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8AB56A">
      <w:pPr>
        <w:rPr>
          <w:sz w:val="30"/>
        </w:rPr>
      </w:pPr>
    </w:p>
    <w:p w14:paraId="40B55B46">
      <w:pPr>
        <w:rPr>
          <w:sz w:val="30"/>
        </w:rPr>
      </w:pPr>
    </w:p>
    <w:p w14:paraId="23744871">
      <w:pPr>
        <w:rPr>
          <w:sz w:val="30"/>
        </w:rPr>
      </w:pPr>
    </w:p>
    <w:p w14:paraId="7993C607">
      <w:pPr>
        <w:rPr>
          <w:sz w:val="30"/>
        </w:rPr>
      </w:pPr>
    </w:p>
    <w:p w14:paraId="25B35CBB">
      <w:pPr>
        <w:rPr>
          <w:sz w:val="30"/>
        </w:rPr>
      </w:pPr>
    </w:p>
    <w:p w14:paraId="50786D09">
      <w:pPr>
        <w:jc w:val="center"/>
        <w:outlineLvl w:val="0"/>
        <w:rPr>
          <w:rFonts w:ascii="宋体"/>
          <w:b/>
          <w:bCs/>
          <w:color w:val="000000"/>
          <w:sz w:val="44"/>
          <w:szCs w:val="44"/>
        </w:rPr>
      </w:pPr>
      <w:r>
        <w:rPr>
          <w:rFonts w:hint="eastAsia" w:ascii="宋体"/>
          <w:b/>
          <w:bCs/>
          <w:color w:val="000000"/>
          <w:sz w:val="44"/>
          <w:szCs w:val="44"/>
        </w:rPr>
        <w:t>【项目名称】</w:t>
      </w:r>
    </w:p>
    <w:p w14:paraId="1B17B4CA">
      <w:pPr>
        <w:spacing w:before="156" w:beforeLines="50" w:after="156" w:afterLines="50"/>
        <w:jc w:val="center"/>
        <w:rPr>
          <w:b/>
          <w:bCs/>
          <w:kern w:val="0"/>
          <w:sz w:val="48"/>
          <w:szCs w:val="48"/>
        </w:rPr>
      </w:pPr>
      <w:r>
        <w:rPr>
          <w:rFonts w:hint="eastAsia"/>
          <w:b/>
          <w:bCs/>
          <w:kern w:val="0"/>
          <w:sz w:val="48"/>
          <w:szCs w:val="48"/>
        </w:rPr>
        <w:t>项目</w:t>
      </w:r>
      <w:r>
        <w:rPr>
          <w:b/>
          <w:bCs/>
          <w:kern w:val="0"/>
          <w:sz w:val="48"/>
          <w:szCs w:val="48"/>
        </w:rPr>
        <w:t>可行性分析报告</w:t>
      </w:r>
    </w:p>
    <w:p w14:paraId="22BBC201">
      <w:pPr>
        <w:rPr>
          <w:rFonts w:ascii="宋体" w:hAnsi="宋体"/>
          <w:b/>
          <w:sz w:val="28"/>
          <w:szCs w:val="28"/>
        </w:rPr>
      </w:pPr>
    </w:p>
    <w:p w14:paraId="102A26A3">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9</w:t>
      </w:r>
      <w:r>
        <w:rPr>
          <w:rFonts w:ascii="宋体" w:hAnsi="宋体" w:cs="楷体"/>
          <w:sz w:val="24"/>
          <w:szCs w:val="28"/>
        </w:rPr>
        <w:t>-0</w:t>
      </w:r>
      <w:r>
        <w:rPr>
          <w:rFonts w:hint="eastAsia" w:ascii="宋体" w:hAnsi="宋体" w:cs="楷体"/>
          <w:sz w:val="24"/>
          <w:szCs w:val="28"/>
          <w:lang w:val="en-US" w:eastAsia="zh-CN"/>
        </w:rPr>
        <w:t>2</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5811182F">
      <w:pPr>
        <w:spacing w:line="540" w:lineRule="exact"/>
        <w:rPr>
          <w:rFonts w:ascii="宋体" w:hAnsi="宋体"/>
          <w:bCs/>
          <w:color w:val="000000"/>
          <w:sz w:val="28"/>
        </w:rPr>
      </w:pPr>
    </w:p>
    <w:p w14:paraId="6D7EB2D0">
      <w:pPr>
        <w:spacing w:line="540" w:lineRule="exact"/>
        <w:rPr>
          <w:rFonts w:ascii="宋体" w:hAnsi="宋体"/>
          <w:bCs/>
          <w:color w:val="000000"/>
          <w:sz w:val="28"/>
        </w:rPr>
      </w:pPr>
    </w:p>
    <w:p w14:paraId="209AA624">
      <w:pPr>
        <w:spacing w:line="540" w:lineRule="exact"/>
        <w:rPr>
          <w:rFonts w:ascii="宋体" w:hAnsi="宋体"/>
          <w:bCs/>
          <w:color w:val="000000"/>
          <w:sz w:val="28"/>
        </w:rPr>
      </w:pPr>
    </w:p>
    <w:p w14:paraId="72A1BFBF">
      <w:pPr>
        <w:spacing w:line="540" w:lineRule="exact"/>
        <w:rPr>
          <w:rFonts w:ascii="宋体" w:hAnsi="宋体"/>
          <w:bCs/>
          <w:color w:val="000000"/>
          <w:sz w:val="28"/>
        </w:rPr>
      </w:pPr>
    </w:p>
    <w:p w14:paraId="2923DFC4">
      <w:pPr>
        <w:spacing w:line="540" w:lineRule="exact"/>
        <w:rPr>
          <w:rFonts w:ascii="宋体" w:hAnsi="宋体"/>
          <w:bCs/>
          <w:color w:val="000000"/>
          <w:sz w:val="28"/>
        </w:rPr>
      </w:pPr>
    </w:p>
    <w:p w14:paraId="355B23CC">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000000"/>
          <w:sz w:val="28"/>
          <w:u w:val="single"/>
        </w:rPr>
        <w:t xml:space="preserve">            </w:t>
      </w:r>
      <w:r>
        <w:rPr>
          <w:rFonts w:ascii="宋体" w:hAnsi="宋体"/>
          <w:bCs/>
          <w:color w:val="000000"/>
          <w:sz w:val="28"/>
          <w:u w:val="single"/>
        </w:rPr>
        <w:t xml:space="preserve"> </w:t>
      </w:r>
    </w:p>
    <w:p w14:paraId="2B854E15">
      <w:pPr>
        <w:spacing w:line="540" w:lineRule="exact"/>
        <w:rPr>
          <w:rFonts w:ascii="宋体" w:hAnsi="宋体"/>
          <w:bCs/>
          <w:color w:val="000000"/>
          <w:sz w:val="28"/>
        </w:rPr>
      </w:pPr>
    </w:p>
    <w:p w14:paraId="7A262AFD">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000000"/>
          <w:sz w:val="28"/>
          <w:u w:val="single"/>
        </w:rPr>
        <w:t xml:space="preserve">            </w:t>
      </w:r>
      <w:r>
        <w:rPr>
          <w:rFonts w:ascii="宋体" w:hAnsi="宋体"/>
          <w:bCs/>
          <w:color w:val="000000"/>
          <w:sz w:val="28"/>
          <w:u w:val="single"/>
        </w:rPr>
        <w:t xml:space="preserve"> </w:t>
      </w:r>
    </w:p>
    <w:p w14:paraId="35B5B762">
      <w:pPr>
        <w:spacing w:line="540" w:lineRule="exact"/>
        <w:rPr>
          <w:rFonts w:ascii="宋体" w:hAnsi="宋体"/>
          <w:bCs/>
          <w:color w:val="000000"/>
          <w:sz w:val="28"/>
          <w:szCs w:val="28"/>
        </w:rPr>
      </w:pPr>
    </w:p>
    <w:p w14:paraId="6CA3FCB5">
      <w:pPr>
        <w:spacing w:line="540" w:lineRule="exact"/>
        <w:ind w:firstLine="2520" w:firstLineChars="900"/>
        <w:rPr>
          <w:rFonts w:ascii="宋体" w:hAnsi="宋体"/>
          <w:bCs/>
          <w:color w:val="000000"/>
          <w:sz w:val="28"/>
          <w:szCs w:val="24"/>
        </w:rPr>
      </w:pPr>
      <w:r>
        <w:rPr>
          <w:rFonts w:hint="eastAsia" w:ascii="宋体" w:hAnsi="宋体"/>
          <w:bCs/>
          <w:color w:val="000000"/>
          <w:sz w:val="28"/>
          <w:szCs w:val="24"/>
        </w:rPr>
        <w:t>批 准：</w:t>
      </w:r>
      <w:r>
        <w:rPr>
          <w:rFonts w:hint="eastAsia" w:ascii="宋体" w:hAnsi="宋体"/>
          <w:bCs/>
          <w:color w:val="000000"/>
          <w:sz w:val="28"/>
          <w:u w:val="single"/>
        </w:rPr>
        <w:t xml:space="preserve">            </w:t>
      </w:r>
      <w:r>
        <w:rPr>
          <w:rFonts w:ascii="宋体" w:hAnsi="宋体"/>
          <w:bCs/>
          <w:color w:val="000000"/>
          <w:sz w:val="28"/>
          <w:u w:val="single"/>
        </w:rPr>
        <w:t xml:space="preserve"> </w:t>
      </w:r>
    </w:p>
    <w:p w14:paraId="0D02E00D">
      <w:pPr>
        <w:spacing w:line="540" w:lineRule="exact"/>
        <w:rPr>
          <w:rFonts w:ascii="宋体" w:hAnsi="宋体"/>
          <w:bCs/>
          <w:color w:val="000000"/>
          <w:sz w:val="28"/>
        </w:rPr>
      </w:pPr>
    </w:p>
    <w:p w14:paraId="525CEDC5">
      <w:pPr>
        <w:spacing w:line="540" w:lineRule="exact"/>
        <w:rPr>
          <w:rFonts w:ascii="宋体" w:hAnsi="宋体"/>
          <w:bCs/>
          <w:color w:val="000000"/>
          <w:sz w:val="28"/>
        </w:rPr>
      </w:pPr>
    </w:p>
    <w:p w14:paraId="2A2EA382">
      <w:pPr>
        <w:pStyle w:val="6"/>
        <w:spacing w:before="0" w:line="360" w:lineRule="auto"/>
        <w:ind w:firstLine="0" w:firstLineChars="0"/>
        <w:jc w:val="center"/>
        <w:rPr>
          <w:rFonts w:hint="eastAsia" w:ascii="宋体" w:hAnsi="宋体" w:eastAsia="宋体" w:cs="宋体"/>
          <w:sz w:val="28"/>
          <w:szCs w:val="28"/>
          <w:lang w:eastAsia="zh-CN"/>
        </w:rPr>
      </w:pPr>
      <w:r>
        <w:rPr>
          <w:rFonts w:hint="eastAsia" w:ascii="宋体" w:hAnsi="宋体"/>
          <w:bCs/>
          <w:color w:val="000000"/>
          <w:sz w:val="28"/>
          <w:lang w:eastAsia="zh-CN"/>
        </w:rPr>
        <w:tab/>
      </w:r>
      <w:r>
        <w:rPr>
          <w:rFonts w:hint="eastAsia" w:ascii="宋体" w:hAnsi="宋体" w:cs="宋体"/>
          <w:sz w:val="28"/>
          <w:szCs w:val="28"/>
          <w:lang w:val="en-US" w:eastAsia="zh-CN"/>
        </w:rPr>
        <w:t>童伴有康（河北）科技</w:t>
      </w:r>
      <w:r>
        <w:rPr>
          <w:rFonts w:hint="eastAsia" w:ascii="宋体" w:hAnsi="宋体" w:eastAsia="宋体" w:cs="宋体"/>
          <w:sz w:val="28"/>
          <w:szCs w:val="28"/>
          <w:lang w:eastAsia="zh-CN"/>
        </w:rPr>
        <w:t>有限公司</w:t>
      </w:r>
    </w:p>
    <w:p w14:paraId="51424290">
      <w:pPr>
        <w:pStyle w:val="6"/>
        <w:spacing w:before="0" w:line="360" w:lineRule="auto"/>
        <w:ind w:firstLine="0" w:firstLineChars="0"/>
        <w:jc w:val="center"/>
        <w:rPr>
          <w:rFonts w:hint="eastAsia" w:ascii="宋体" w:hAnsi="宋体" w:eastAsia="宋体" w:cs="宋体"/>
          <w:b/>
          <w:sz w:val="28"/>
          <w:szCs w:val="28"/>
        </w:rPr>
        <w:sectPr>
          <w:headerReference r:id="rId3" w:type="default"/>
          <w:footerReference r:id="rId5" w:type="default"/>
          <w:headerReference r:id="rId4" w:type="even"/>
          <w:footerReference r:id="rId6" w:type="even"/>
          <w:footnotePr>
            <w:numRestart w:val="eachPage"/>
          </w:footnotePr>
          <w:pgSz w:w="11906" w:h="16838"/>
          <w:pgMar w:top="850" w:right="851" w:bottom="850" w:left="850" w:header="851" w:footer="851" w:gutter="0"/>
          <w:paperSrc w:first="7" w:other="7"/>
          <w:pgNumType w:start="1"/>
          <w:cols w:space="720" w:num="1"/>
          <w:titlePg/>
          <w:docGrid w:type="linesAndChars" w:linePitch="312" w:charSpace="0"/>
        </w:sectPr>
      </w:pPr>
    </w:p>
    <w:p w14:paraId="6A73AD75">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项目说明</w:t>
      </w:r>
    </w:p>
    <w:p w14:paraId="50B01158">
      <w:pPr>
        <w:spacing w:before="156" w:beforeLines="50" w:after="156" w:afterLines="50" w:line="360" w:lineRule="auto"/>
        <w:ind w:firstLine="420"/>
        <w:rPr>
          <w:rFonts w:ascii="Times New Roman" w:hAnsi="Times New Roman" w:cs="Times New Roman"/>
          <w:sz w:val="24"/>
          <w:szCs w:val="24"/>
        </w:rPr>
      </w:pPr>
      <w:r>
        <w:rPr>
          <w:rFonts w:hint="eastAsia"/>
          <w:i/>
          <w:color w:val="0070C0"/>
          <w:sz w:val="24"/>
          <w:szCs w:val="24"/>
        </w:rPr>
        <w:t>对项目的来源，项目的必要性做简要说明</w:t>
      </w:r>
    </w:p>
    <w:p w14:paraId="455864E5">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产品描述</w:t>
      </w:r>
    </w:p>
    <w:p w14:paraId="096E44C1">
      <w:pPr>
        <w:pStyle w:val="19"/>
        <w:widowControl/>
        <w:numPr>
          <w:ilvl w:val="1"/>
          <w:numId w:val="1"/>
        </w:numPr>
        <w:ind w:firstLineChars="0"/>
        <w:jc w:val="left"/>
        <w:outlineLvl w:val="1"/>
        <w:rPr>
          <w:rFonts w:ascii="Times New Roman" w:hAnsi="Times New Roman" w:cs="Times New Roman"/>
          <w:sz w:val="28"/>
        </w:rPr>
      </w:pPr>
      <w:r>
        <w:rPr>
          <w:rFonts w:ascii="Times New Roman" w:hAnsi="Times New Roman" w:cs="Times New Roman"/>
          <w:sz w:val="28"/>
        </w:rPr>
        <w:t>产品概述</w:t>
      </w:r>
    </w:p>
    <w:p w14:paraId="296EA52A">
      <w:pPr>
        <w:spacing w:before="156" w:beforeLines="50" w:after="156" w:afterLines="50" w:line="360" w:lineRule="auto"/>
        <w:ind w:firstLine="420"/>
        <w:rPr>
          <w:rFonts w:ascii="Times New Roman" w:hAnsi="Times New Roman" w:cs="Times New Roman"/>
          <w:sz w:val="24"/>
          <w:szCs w:val="24"/>
        </w:rPr>
      </w:pPr>
      <w:r>
        <w:rPr>
          <w:rFonts w:hint="eastAsia"/>
          <w:i/>
          <w:color w:val="0070C0"/>
          <w:sz w:val="24"/>
          <w:szCs w:val="24"/>
        </w:rPr>
        <w:t>对该产品的背景、功能、路线做简要说明</w:t>
      </w:r>
    </w:p>
    <w:p w14:paraId="6F98D405">
      <w:pPr>
        <w:pStyle w:val="19"/>
        <w:widowControl/>
        <w:numPr>
          <w:ilvl w:val="1"/>
          <w:numId w:val="1"/>
        </w:numPr>
        <w:ind w:firstLineChars="0"/>
        <w:jc w:val="left"/>
        <w:outlineLvl w:val="1"/>
        <w:rPr>
          <w:rFonts w:ascii="Times New Roman" w:hAnsi="Times New Roman" w:cs="Times New Roman"/>
          <w:sz w:val="28"/>
        </w:rPr>
      </w:pPr>
      <w:r>
        <w:rPr>
          <w:rFonts w:ascii="Times New Roman" w:hAnsi="Times New Roman" w:cs="Times New Roman"/>
          <w:sz w:val="28"/>
        </w:rPr>
        <w:t>产品特性</w:t>
      </w:r>
    </w:p>
    <w:p w14:paraId="613C5B0E">
      <w:pPr>
        <w:spacing w:before="156" w:beforeLines="50" w:after="156" w:afterLines="50" w:line="360" w:lineRule="auto"/>
        <w:ind w:firstLine="420"/>
        <w:rPr>
          <w:i/>
          <w:color w:val="0070C0"/>
          <w:sz w:val="24"/>
          <w:szCs w:val="24"/>
        </w:rPr>
      </w:pPr>
      <w:r>
        <w:rPr>
          <w:rFonts w:hint="eastAsia"/>
          <w:i/>
          <w:color w:val="0070C0"/>
          <w:sz w:val="24"/>
          <w:szCs w:val="24"/>
        </w:rPr>
        <w:t>列举该产品的功能范围及关键性指标</w:t>
      </w:r>
    </w:p>
    <w:p w14:paraId="71899EF4">
      <w:pPr>
        <w:pStyle w:val="19"/>
        <w:widowControl/>
        <w:numPr>
          <w:ilvl w:val="1"/>
          <w:numId w:val="1"/>
        </w:numPr>
        <w:ind w:firstLineChars="0"/>
        <w:jc w:val="left"/>
        <w:outlineLvl w:val="1"/>
        <w:rPr>
          <w:rFonts w:ascii="Times New Roman" w:hAnsi="Times New Roman" w:cs="Times New Roman"/>
          <w:sz w:val="28"/>
        </w:rPr>
      </w:pPr>
      <w:r>
        <w:rPr>
          <w:rFonts w:ascii="Times New Roman" w:hAnsi="Times New Roman" w:cs="Times New Roman"/>
          <w:sz w:val="28"/>
        </w:rPr>
        <w:t>产品优势</w:t>
      </w:r>
    </w:p>
    <w:p w14:paraId="02934D9F">
      <w:pPr>
        <w:spacing w:before="156" w:beforeLines="50" w:after="156" w:afterLines="50" w:line="360" w:lineRule="auto"/>
        <w:ind w:firstLine="420"/>
        <w:rPr>
          <w:i/>
          <w:color w:val="0070C0"/>
          <w:sz w:val="24"/>
          <w:szCs w:val="24"/>
        </w:rPr>
      </w:pPr>
      <w:r>
        <w:rPr>
          <w:rFonts w:hint="eastAsia"/>
          <w:i/>
          <w:color w:val="0070C0"/>
          <w:sz w:val="24"/>
          <w:szCs w:val="24"/>
        </w:rPr>
        <w:t>列举该产品相对以往产品或同类产品有何突破性进展或优势说明</w:t>
      </w:r>
    </w:p>
    <w:p w14:paraId="27ACA515">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目标客户分析</w:t>
      </w:r>
    </w:p>
    <w:p w14:paraId="4A473086">
      <w:pPr>
        <w:spacing w:before="156" w:beforeLines="50" w:after="156" w:afterLines="50" w:line="360" w:lineRule="auto"/>
        <w:ind w:firstLine="420"/>
        <w:rPr>
          <w:rFonts w:ascii="Times New Roman" w:hAnsi="Times New Roman" w:cs="Times New Roman"/>
          <w:sz w:val="24"/>
          <w:szCs w:val="24"/>
        </w:rPr>
      </w:pPr>
      <w:r>
        <w:rPr>
          <w:rFonts w:hint="eastAsia"/>
          <w:i/>
          <w:color w:val="0070C0"/>
          <w:sz w:val="24"/>
          <w:szCs w:val="24"/>
        </w:rPr>
        <w:t>分析该产品的目标客户是谁，以及该产品对目标客户能带来什么好处</w:t>
      </w:r>
    </w:p>
    <w:p w14:paraId="57CB2799">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市场分析</w:t>
      </w:r>
    </w:p>
    <w:p w14:paraId="3A4F987E">
      <w:pPr>
        <w:pStyle w:val="19"/>
        <w:widowControl/>
        <w:numPr>
          <w:ilvl w:val="0"/>
          <w:numId w:val="2"/>
        </w:numPr>
        <w:ind w:firstLineChars="0"/>
        <w:jc w:val="left"/>
        <w:outlineLvl w:val="1"/>
        <w:rPr>
          <w:rFonts w:ascii="Times New Roman" w:hAnsi="Times New Roman" w:cs="Times New Roman"/>
          <w:sz w:val="28"/>
        </w:rPr>
      </w:pPr>
      <w:r>
        <w:rPr>
          <w:rFonts w:ascii="Times New Roman" w:hAnsi="Times New Roman" w:cs="Times New Roman"/>
          <w:sz w:val="28"/>
        </w:rPr>
        <w:t>市场现状</w:t>
      </w:r>
    </w:p>
    <w:p w14:paraId="55BA9EDE">
      <w:pPr>
        <w:spacing w:before="156" w:beforeLines="50" w:after="156" w:afterLines="50" w:line="360" w:lineRule="auto"/>
        <w:ind w:firstLine="420"/>
        <w:rPr>
          <w:i/>
          <w:color w:val="0070C0"/>
          <w:sz w:val="24"/>
          <w:szCs w:val="24"/>
        </w:rPr>
      </w:pPr>
      <w:r>
        <w:rPr>
          <w:i/>
          <w:color w:val="0070C0"/>
          <w:sz w:val="24"/>
          <w:szCs w:val="24"/>
        </w:rPr>
        <w:t>该类产品在当前市场的现状分析，产品的特性对市场会带来怎样的冲击，及未来市场增长趋势分析</w:t>
      </w:r>
    </w:p>
    <w:p w14:paraId="5A34FDCB">
      <w:pPr>
        <w:spacing w:before="156" w:beforeLines="50" w:after="156" w:afterLines="50" w:line="360" w:lineRule="auto"/>
        <w:ind w:firstLine="420"/>
        <w:rPr>
          <w:i/>
          <w:color w:val="0070C0"/>
          <w:sz w:val="24"/>
          <w:szCs w:val="24"/>
        </w:rPr>
      </w:pPr>
      <w:r>
        <w:rPr>
          <w:rFonts w:hint="eastAsia"/>
          <w:i/>
          <w:color w:val="0070C0"/>
          <w:sz w:val="24"/>
          <w:szCs w:val="24"/>
        </w:rPr>
        <w:t>[</w:t>
      </w:r>
      <w:r>
        <w:rPr>
          <w:i/>
          <w:color w:val="0070C0"/>
          <w:sz w:val="24"/>
          <w:szCs w:val="24"/>
        </w:rPr>
        <w:t>可以使用各种调研图表进行阐述</w:t>
      </w:r>
      <w:r>
        <w:rPr>
          <w:rFonts w:hint="eastAsia"/>
          <w:i/>
          <w:color w:val="0070C0"/>
          <w:sz w:val="24"/>
          <w:szCs w:val="24"/>
        </w:rPr>
        <w:t>]</w:t>
      </w:r>
    </w:p>
    <w:p w14:paraId="5D4C08D1">
      <w:pPr>
        <w:pStyle w:val="19"/>
        <w:widowControl/>
        <w:numPr>
          <w:ilvl w:val="0"/>
          <w:numId w:val="2"/>
        </w:numPr>
        <w:ind w:firstLineChars="0"/>
        <w:jc w:val="left"/>
        <w:outlineLvl w:val="1"/>
        <w:rPr>
          <w:rFonts w:ascii="Times New Roman" w:hAnsi="Times New Roman" w:cs="Times New Roman"/>
          <w:sz w:val="28"/>
        </w:rPr>
      </w:pPr>
      <w:r>
        <w:rPr>
          <w:rFonts w:ascii="Times New Roman" w:hAnsi="Times New Roman" w:cs="Times New Roman"/>
          <w:sz w:val="28"/>
        </w:rPr>
        <w:t>竞争对手</w:t>
      </w:r>
    </w:p>
    <w:p w14:paraId="31093B12">
      <w:pPr>
        <w:spacing w:before="156" w:beforeLines="50" w:after="156" w:afterLines="50" w:line="360" w:lineRule="auto"/>
        <w:ind w:firstLine="420"/>
        <w:rPr>
          <w:i/>
          <w:color w:val="0070C0"/>
          <w:sz w:val="24"/>
          <w:szCs w:val="24"/>
        </w:rPr>
      </w:pPr>
      <w:r>
        <w:rPr>
          <w:i/>
          <w:color w:val="0070C0"/>
          <w:sz w:val="24"/>
          <w:szCs w:val="24"/>
        </w:rPr>
        <w:t>描述该类产品在市场上的其他品牌以及其特色</w:t>
      </w:r>
    </w:p>
    <w:p w14:paraId="1A08C052">
      <w:pPr>
        <w:pStyle w:val="19"/>
        <w:widowControl/>
        <w:numPr>
          <w:ilvl w:val="0"/>
          <w:numId w:val="2"/>
        </w:numPr>
        <w:ind w:firstLineChars="0"/>
        <w:jc w:val="left"/>
        <w:outlineLvl w:val="1"/>
        <w:rPr>
          <w:rFonts w:ascii="Times New Roman" w:hAnsi="Times New Roman" w:cs="Times New Roman"/>
          <w:sz w:val="28"/>
        </w:rPr>
      </w:pPr>
      <w:r>
        <w:rPr>
          <w:rFonts w:ascii="Times New Roman" w:hAnsi="Times New Roman" w:cs="Times New Roman"/>
          <w:sz w:val="28"/>
        </w:rPr>
        <w:t>宏观环境分析</w:t>
      </w:r>
    </w:p>
    <w:p w14:paraId="33DE5969">
      <w:pPr>
        <w:spacing w:before="156" w:beforeLines="50" w:after="156" w:afterLines="50" w:line="360" w:lineRule="auto"/>
        <w:ind w:firstLine="420"/>
        <w:rPr>
          <w:i/>
          <w:color w:val="0070C0"/>
          <w:sz w:val="24"/>
          <w:szCs w:val="24"/>
        </w:rPr>
      </w:pPr>
      <w:r>
        <w:rPr>
          <w:i/>
          <w:color w:val="0070C0"/>
          <w:sz w:val="24"/>
          <w:szCs w:val="24"/>
        </w:rPr>
        <w:t>可以从国家政策和技术领域层面分析该类产品对行业产生何种影响</w:t>
      </w:r>
    </w:p>
    <w:p w14:paraId="4F5C08CD">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企业内部分析</w:t>
      </w:r>
    </w:p>
    <w:p w14:paraId="0B69E9F9">
      <w:pPr>
        <w:pStyle w:val="19"/>
        <w:widowControl/>
        <w:numPr>
          <w:ilvl w:val="0"/>
          <w:numId w:val="3"/>
        </w:numPr>
        <w:ind w:firstLineChars="0"/>
        <w:jc w:val="left"/>
        <w:outlineLvl w:val="1"/>
        <w:rPr>
          <w:rFonts w:ascii="Times New Roman" w:hAnsi="Times New Roman" w:cs="Times New Roman"/>
          <w:sz w:val="28"/>
        </w:rPr>
      </w:pPr>
      <w:r>
        <w:rPr>
          <w:rFonts w:ascii="Times New Roman" w:hAnsi="Times New Roman" w:cs="Times New Roman"/>
          <w:sz w:val="28"/>
        </w:rPr>
        <w:t>现状</w:t>
      </w:r>
    </w:p>
    <w:p w14:paraId="6D1FB9CF">
      <w:pPr>
        <w:spacing w:before="156" w:beforeLines="50" w:after="156" w:afterLines="50" w:line="360" w:lineRule="auto"/>
        <w:ind w:firstLine="420"/>
        <w:rPr>
          <w:i/>
          <w:color w:val="0070C0"/>
          <w:sz w:val="24"/>
          <w:szCs w:val="24"/>
        </w:rPr>
      </w:pPr>
      <w:r>
        <w:rPr>
          <w:i/>
          <w:color w:val="0070C0"/>
          <w:sz w:val="24"/>
          <w:szCs w:val="24"/>
        </w:rPr>
        <w:t>可描述公司当前在相关业务领域或技术领域已有相对成熟的产品系列</w:t>
      </w:r>
    </w:p>
    <w:p w14:paraId="0F63B4D3">
      <w:pPr>
        <w:pStyle w:val="19"/>
        <w:widowControl/>
        <w:numPr>
          <w:ilvl w:val="0"/>
          <w:numId w:val="3"/>
        </w:numPr>
        <w:ind w:firstLineChars="0"/>
        <w:jc w:val="left"/>
        <w:outlineLvl w:val="1"/>
        <w:rPr>
          <w:rFonts w:ascii="Times New Roman" w:hAnsi="Times New Roman" w:cs="Times New Roman"/>
          <w:sz w:val="28"/>
        </w:rPr>
      </w:pPr>
      <w:r>
        <w:rPr>
          <w:rFonts w:ascii="Times New Roman" w:hAnsi="Times New Roman" w:cs="Times New Roman"/>
          <w:sz w:val="28"/>
        </w:rPr>
        <w:t>技术能力</w:t>
      </w:r>
    </w:p>
    <w:p w14:paraId="0CAFBAA3">
      <w:pPr>
        <w:spacing w:before="156" w:beforeLines="50" w:after="156" w:afterLines="50" w:line="360" w:lineRule="auto"/>
        <w:ind w:firstLine="420"/>
        <w:rPr>
          <w:i/>
          <w:color w:val="0070C0"/>
          <w:sz w:val="24"/>
          <w:szCs w:val="24"/>
        </w:rPr>
      </w:pPr>
      <w:r>
        <w:rPr>
          <w:i/>
          <w:color w:val="0070C0"/>
          <w:sz w:val="24"/>
          <w:szCs w:val="24"/>
        </w:rPr>
        <w:t>可描述公司在各产品领域开发中所积累的各种技术储备，具备实现该产品的能力</w:t>
      </w:r>
    </w:p>
    <w:p w14:paraId="6D10B5C2">
      <w:pPr>
        <w:pStyle w:val="19"/>
        <w:widowControl/>
        <w:numPr>
          <w:ilvl w:val="0"/>
          <w:numId w:val="3"/>
        </w:numPr>
        <w:ind w:firstLineChars="0"/>
        <w:jc w:val="left"/>
        <w:outlineLvl w:val="1"/>
        <w:rPr>
          <w:rFonts w:ascii="Times New Roman" w:hAnsi="Times New Roman" w:cs="Times New Roman"/>
          <w:sz w:val="28"/>
        </w:rPr>
      </w:pPr>
      <w:r>
        <w:rPr>
          <w:rFonts w:ascii="Times New Roman" w:hAnsi="Times New Roman" w:cs="Times New Roman"/>
          <w:sz w:val="28"/>
        </w:rPr>
        <w:t>人力资源储备</w:t>
      </w:r>
    </w:p>
    <w:p w14:paraId="37D144AF">
      <w:pPr>
        <w:spacing w:before="156" w:beforeLines="50" w:after="156" w:afterLines="50" w:line="360" w:lineRule="auto"/>
        <w:ind w:firstLine="420"/>
        <w:rPr>
          <w:i/>
          <w:color w:val="0070C0"/>
          <w:sz w:val="24"/>
          <w:szCs w:val="24"/>
        </w:rPr>
      </w:pPr>
      <w:r>
        <w:rPr>
          <w:i/>
          <w:color w:val="0070C0"/>
          <w:sz w:val="24"/>
          <w:szCs w:val="24"/>
        </w:rPr>
        <w:t>可描述公司各种研发类型的人才储备，具备哪些技术领域的技能</w:t>
      </w:r>
    </w:p>
    <w:p w14:paraId="051B307E">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产品规划</w:t>
      </w:r>
    </w:p>
    <w:p w14:paraId="38B3CB07">
      <w:pPr>
        <w:pStyle w:val="19"/>
        <w:widowControl/>
        <w:numPr>
          <w:ilvl w:val="0"/>
          <w:numId w:val="4"/>
        </w:numPr>
        <w:ind w:firstLineChars="0"/>
        <w:jc w:val="left"/>
        <w:outlineLvl w:val="1"/>
        <w:rPr>
          <w:rFonts w:ascii="Times New Roman" w:hAnsi="Times New Roman" w:cs="Times New Roman"/>
          <w:sz w:val="28"/>
        </w:rPr>
      </w:pPr>
      <w:r>
        <w:rPr>
          <w:rFonts w:ascii="Times New Roman" w:hAnsi="Times New Roman" w:cs="Times New Roman"/>
          <w:sz w:val="28"/>
        </w:rPr>
        <w:t>战略规划</w:t>
      </w:r>
    </w:p>
    <w:p w14:paraId="360FC72D">
      <w:pPr>
        <w:spacing w:before="156" w:beforeLines="50" w:after="156" w:afterLines="50" w:line="360" w:lineRule="auto"/>
        <w:ind w:firstLine="420"/>
        <w:rPr>
          <w:i/>
          <w:color w:val="0070C0"/>
          <w:sz w:val="24"/>
          <w:szCs w:val="24"/>
        </w:rPr>
      </w:pPr>
      <w:r>
        <w:rPr>
          <w:rFonts w:hint="eastAsia"/>
          <w:i/>
          <w:color w:val="0070C0"/>
          <w:sz w:val="24"/>
          <w:szCs w:val="24"/>
        </w:rPr>
        <w:t>产品使命：</w:t>
      </w:r>
    </w:p>
    <w:p w14:paraId="707D6B30">
      <w:pPr>
        <w:spacing w:before="156" w:beforeLines="50" w:after="156" w:afterLines="50" w:line="360" w:lineRule="auto"/>
        <w:ind w:firstLine="420"/>
        <w:rPr>
          <w:i/>
          <w:color w:val="0070C0"/>
          <w:sz w:val="24"/>
          <w:szCs w:val="24"/>
        </w:rPr>
      </w:pPr>
      <w:r>
        <w:rPr>
          <w:rFonts w:hint="eastAsia"/>
          <w:i/>
          <w:color w:val="0070C0"/>
          <w:sz w:val="24"/>
          <w:szCs w:val="24"/>
        </w:rPr>
        <w:t>目标客户：</w:t>
      </w:r>
    </w:p>
    <w:p w14:paraId="128C2A59">
      <w:pPr>
        <w:spacing w:before="156" w:beforeLines="50" w:after="156" w:afterLines="50" w:line="360" w:lineRule="auto"/>
        <w:ind w:firstLine="420"/>
        <w:rPr>
          <w:i/>
          <w:color w:val="0070C0"/>
          <w:sz w:val="24"/>
          <w:szCs w:val="24"/>
        </w:rPr>
      </w:pPr>
      <w:r>
        <w:rPr>
          <w:rFonts w:hint="eastAsia"/>
          <w:i/>
          <w:color w:val="0070C0"/>
          <w:sz w:val="24"/>
          <w:szCs w:val="24"/>
        </w:rPr>
        <w:t>产品定位：</w:t>
      </w:r>
    </w:p>
    <w:p w14:paraId="6954771F">
      <w:pPr>
        <w:pStyle w:val="19"/>
        <w:widowControl/>
        <w:numPr>
          <w:ilvl w:val="0"/>
          <w:numId w:val="4"/>
        </w:numPr>
        <w:ind w:firstLineChars="0"/>
        <w:jc w:val="left"/>
        <w:outlineLvl w:val="1"/>
        <w:rPr>
          <w:rFonts w:ascii="Times New Roman" w:hAnsi="Times New Roman" w:cs="Times New Roman"/>
          <w:sz w:val="28"/>
        </w:rPr>
      </w:pPr>
      <w:r>
        <w:rPr>
          <w:rFonts w:ascii="Times New Roman" w:hAnsi="Times New Roman" w:cs="Times New Roman"/>
          <w:sz w:val="28"/>
        </w:rPr>
        <w:t>路标规划</w:t>
      </w:r>
    </w:p>
    <w:p w14:paraId="46FA2B8E">
      <w:pPr>
        <w:spacing w:before="156" w:beforeLines="50" w:after="156" w:afterLines="50" w:line="360" w:lineRule="auto"/>
        <w:ind w:firstLine="420"/>
        <w:rPr>
          <w:i/>
          <w:color w:val="0070C0"/>
          <w:sz w:val="24"/>
          <w:szCs w:val="24"/>
        </w:rPr>
      </w:pPr>
      <w:r>
        <w:rPr>
          <w:rFonts w:hint="eastAsia"/>
          <w:i/>
          <w:color w:val="0070C0"/>
          <w:sz w:val="24"/>
          <w:szCs w:val="24"/>
        </w:rPr>
        <w:t>可描述该产品制定的迭代计划或里程碑规划</w:t>
      </w:r>
    </w:p>
    <w:p w14:paraId="227B7FAC">
      <w:pPr>
        <w:pStyle w:val="19"/>
        <w:widowControl/>
        <w:numPr>
          <w:ilvl w:val="0"/>
          <w:numId w:val="4"/>
        </w:numPr>
        <w:ind w:firstLineChars="0"/>
        <w:jc w:val="left"/>
        <w:outlineLvl w:val="1"/>
        <w:rPr>
          <w:rFonts w:ascii="Times New Roman" w:hAnsi="Times New Roman" w:cs="Times New Roman"/>
          <w:sz w:val="28"/>
        </w:rPr>
      </w:pPr>
      <w:r>
        <w:rPr>
          <w:rFonts w:ascii="Times New Roman" w:hAnsi="Times New Roman" w:cs="Times New Roman"/>
          <w:sz w:val="28"/>
        </w:rPr>
        <w:t>营销策略</w:t>
      </w:r>
    </w:p>
    <w:p w14:paraId="54D05038">
      <w:pPr>
        <w:numPr>
          <w:ilvl w:val="0"/>
          <w:numId w:val="5"/>
        </w:numPr>
        <w:spacing w:before="156" w:beforeLines="50" w:after="156" w:afterLines="50" w:line="360" w:lineRule="auto"/>
        <w:rPr>
          <w:i/>
          <w:color w:val="0070C0"/>
          <w:sz w:val="24"/>
          <w:szCs w:val="24"/>
        </w:rPr>
      </w:pPr>
      <w:r>
        <w:rPr>
          <w:rFonts w:hint="eastAsia"/>
          <w:i/>
          <w:color w:val="0070C0"/>
          <w:sz w:val="24"/>
          <w:szCs w:val="24"/>
        </w:rPr>
        <w:t>销售方式：</w:t>
      </w:r>
    </w:p>
    <w:p w14:paraId="1CA7AC1F">
      <w:pPr>
        <w:numPr>
          <w:ilvl w:val="0"/>
          <w:numId w:val="5"/>
        </w:numPr>
        <w:spacing w:before="156" w:beforeLines="50" w:after="156" w:afterLines="50" w:line="360" w:lineRule="auto"/>
        <w:rPr>
          <w:i/>
          <w:color w:val="0070C0"/>
          <w:sz w:val="24"/>
          <w:szCs w:val="24"/>
        </w:rPr>
      </w:pPr>
      <w:r>
        <w:rPr>
          <w:rFonts w:hint="eastAsia"/>
          <w:i/>
          <w:color w:val="0070C0"/>
          <w:sz w:val="24"/>
          <w:szCs w:val="24"/>
        </w:rPr>
        <w:t>渠道：</w:t>
      </w:r>
    </w:p>
    <w:p w14:paraId="574C9F2A">
      <w:pPr>
        <w:numPr>
          <w:ilvl w:val="0"/>
          <w:numId w:val="5"/>
        </w:numPr>
        <w:spacing w:before="156" w:beforeLines="50" w:after="156" w:afterLines="50" w:line="360" w:lineRule="auto"/>
        <w:rPr>
          <w:i/>
          <w:color w:val="0070C0"/>
          <w:sz w:val="24"/>
          <w:szCs w:val="24"/>
        </w:rPr>
      </w:pPr>
      <w:r>
        <w:rPr>
          <w:rFonts w:hint="eastAsia"/>
          <w:i/>
          <w:color w:val="0070C0"/>
          <w:sz w:val="24"/>
          <w:szCs w:val="24"/>
        </w:rPr>
        <w:t>宣传：</w:t>
      </w:r>
    </w:p>
    <w:p w14:paraId="6C4B1F17">
      <w:pPr>
        <w:pStyle w:val="19"/>
        <w:widowControl/>
        <w:numPr>
          <w:ilvl w:val="0"/>
          <w:numId w:val="4"/>
        </w:numPr>
        <w:ind w:firstLineChars="0"/>
        <w:jc w:val="left"/>
        <w:outlineLvl w:val="1"/>
        <w:rPr>
          <w:rFonts w:ascii="Times New Roman" w:hAnsi="Times New Roman" w:cs="Times New Roman"/>
          <w:sz w:val="28"/>
        </w:rPr>
      </w:pPr>
      <w:r>
        <w:rPr>
          <w:rFonts w:ascii="Times New Roman" w:hAnsi="Times New Roman" w:cs="Times New Roman"/>
          <w:sz w:val="28"/>
        </w:rPr>
        <w:t>业务计划</w:t>
      </w:r>
    </w:p>
    <w:p w14:paraId="678B6FC0">
      <w:pPr>
        <w:spacing w:before="156" w:beforeLines="50" w:after="156" w:afterLines="50" w:line="360" w:lineRule="auto"/>
        <w:ind w:firstLine="420"/>
        <w:rPr>
          <w:i/>
          <w:color w:val="0070C0"/>
          <w:sz w:val="24"/>
          <w:szCs w:val="24"/>
        </w:rPr>
      </w:pPr>
      <w:r>
        <w:rPr>
          <w:rFonts w:hint="eastAsia"/>
          <w:i/>
          <w:color w:val="0070C0"/>
          <w:sz w:val="24"/>
          <w:szCs w:val="24"/>
        </w:rPr>
        <w:t>可描述产品部和研发部的合作模式，如何快速响应市场需求并实现及推广</w:t>
      </w:r>
    </w:p>
    <w:p w14:paraId="3BBB1031">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预算</w:t>
      </w:r>
      <w:r>
        <w:rPr>
          <w:rFonts w:hint="eastAsia" w:ascii="Times New Roman" w:hAnsi="Times New Roman" w:cs="Times New Roman"/>
          <w:sz w:val="32"/>
        </w:rPr>
        <w:t>与规划</w:t>
      </w:r>
    </w:p>
    <w:p w14:paraId="7A6BF57D">
      <w:pPr>
        <w:pStyle w:val="19"/>
        <w:widowControl/>
        <w:numPr>
          <w:ilvl w:val="0"/>
          <w:numId w:val="6"/>
        </w:numPr>
        <w:ind w:firstLineChars="0"/>
        <w:jc w:val="left"/>
        <w:outlineLvl w:val="1"/>
        <w:rPr>
          <w:rFonts w:ascii="Times New Roman" w:hAnsi="Times New Roman" w:cs="Times New Roman"/>
          <w:sz w:val="28"/>
        </w:rPr>
      </w:pPr>
      <w:r>
        <w:rPr>
          <w:rFonts w:hint="eastAsia" w:ascii="Times New Roman" w:hAnsi="Times New Roman" w:cs="Times New Roman"/>
          <w:sz w:val="28"/>
        </w:rPr>
        <w:t>财务预算</w:t>
      </w:r>
    </w:p>
    <w:p w14:paraId="50A5AFF7">
      <w:pPr>
        <w:spacing w:before="156" w:beforeLines="50" w:after="156" w:afterLines="50" w:line="360" w:lineRule="auto"/>
        <w:ind w:firstLine="420"/>
        <w:rPr>
          <w:i/>
          <w:color w:val="0070C0"/>
          <w:sz w:val="24"/>
          <w:szCs w:val="24"/>
        </w:rPr>
      </w:pPr>
      <w:r>
        <w:rPr>
          <w:rFonts w:hint="eastAsia"/>
          <w:i/>
          <w:color w:val="0070C0"/>
          <w:sz w:val="24"/>
          <w:szCs w:val="24"/>
        </w:rPr>
        <w:t>财务预算主要有以下几个方面：</w:t>
      </w:r>
    </w:p>
    <w:p w14:paraId="68F9ABCA">
      <w:pPr>
        <w:spacing w:before="156" w:beforeLines="50" w:after="156" w:afterLines="50" w:line="360" w:lineRule="auto"/>
        <w:ind w:firstLine="420"/>
        <w:rPr>
          <w:i/>
          <w:color w:val="0070C0"/>
          <w:sz w:val="24"/>
          <w:szCs w:val="24"/>
        </w:rPr>
      </w:pPr>
      <w:r>
        <w:rPr>
          <w:rFonts w:hint="eastAsia"/>
          <w:i/>
          <w:color w:val="0070C0"/>
          <w:sz w:val="24"/>
          <w:szCs w:val="24"/>
        </w:rPr>
        <w:t>人员工资：主要包含软件开发人员工资、软件测试人员工资，共××万元人民币；</w:t>
      </w:r>
    </w:p>
    <w:p w14:paraId="01A351E8">
      <w:pPr>
        <w:spacing w:before="156" w:beforeLines="50" w:after="156" w:afterLines="50" w:line="360" w:lineRule="auto"/>
        <w:ind w:firstLine="420"/>
        <w:rPr>
          <w:i/>
          <w:color w:val="0070C0"/>
          <w:sz w:val="24"/>
          <w:szCs w:val="24"/>
        </w:rPr>
      </w:pPr>
      <w:r>
        <w:rPr>
          <w:rFonts w:hint="eastAsia"/>
          <w:i/>
          <w:color w:val="0070C0"/>
          <w:sz w:val="24"/>
          <w:szCs w:val="24"/>
        </w:rPr>
        <w:t>设备购买：软件开发所有电脑、测试用电脑、生产用电脑，共××万元人民币；</w:t>
      </w:r>
    </w:p>
    <w:p w14:paraId="520C874E">
      <w:pPr>
        <w:spacing w:before="156" w:beforeLines="50" w:after="156" w:afterLines="50" w:line="360" w:lineRule="auto"/>
        <w:ind w:firstLine="420"/>
        <w:rPr>
          <w:i/>
          <w:color w:val="0070C0"/>
          <w:sz w:val="24"/>
          <w:szCs w:val="24"/>
        </w:rPr>
      </w:pPr>
      <w:r>
        <w:rPr>
          <w:rFonts w:hint="eastAsia"/>
          <w:i/>
          <w:color w:val="0070C0"/>
          <w:sz w:val="24"/>
          <w:szCs w:val="24"/>
        </w:rPr>
        <w:t>工作场地：使用公司现有场地，暂不计算费用；</w:t>
      </w:r>
    </w:p>
    <w:p w14:paraId="05F7B106">
      <w:pPr>
        <w:spacing w:before="156" w:beforeLines="50" w:after="156" w:afterLines="50" w:line="360" w:lineRule="auto"/>
        <w:ind w:firstLine="420"/>
        <w:rPr>
          <w:i/>
          <w:color w:val="0070C0"/>
          <w:sz w:val="24"/>
          <w:szCs w:val="24"/>
        </w:rPr>
      </w:pPr>
      <w:r>
        <w:rPr>
          <w:rFonts w:hint="eastAsia"/>
          <w:i/>
          <w:color w:val="0070C0"/>
          <w:sz w:val="24"/>
          <w:szCs w:val="24"/>
        </w:rPr>
        <w:t>以上预算总计××万人民币。</w:t>
      </w:r>
    </w:p>
    <w:p w14:paraId="2073BF09">
      <w:pPr>
        <w:pStyle w:val="19"/>
        <w:widowControl/>
        <w:numPr>
          <w:ilvl w:val="0"/>
          <w:numId w:val="6"/>
        </w:numPr>
        <w:ind w:firstLineChars="0"/>
        <w:jc w:val="left"/>
        <w:outlineLvl w:val="1"/>
        <w:rPr>
          <w:rFonts w:ascii="Times New Roman" w:hAnsi="Times New Roman" w:cs="Times New Roman"/>
          <w:sz w:val="28"/>
        </w:rPr>
      </w:pPr>
      <w:r>
        <w:rPr>
          <w:rFonts w:hint="eastAsia" w:ascii="Times New Roman" w:hAnsi="Times New Roman" w:cs="Times New Roman"/>
          <w:sz w:val="28"/>
        </w:rPr>
        <w:t>人力资源规划</w:t>
      </w:r>
    </w:p>
    <w:tbl>
      <w:tblPr>
        <w:tblStyle w:val="14"/>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620"/>
        <w:gridCol w:w="3846"/>
        <w:gridCol w:w="834"/>
        <w:gridCol w:w="1627"/>
      </w:tblGrid>
      <w:tr w14:paraId="5B87D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shd w:val="clear" w:color="auto" w:fill="E6E6E6"/>
            <w:vAlign w:val="center"/>
          </w:tcPr>
          <w:p w14:paraId="6EA8D43B">
            <w:pPr>
              <w:jc w:val="center"/>
              <w:rPr>
                <w:b/>
                <w:sz w:val="24"/>
              </w:rPr>
            </w:pPr>
            <w:r>
              <w:rPr>
                <w:rFonts w:hint="eastAsia"/>
                <w:b/>
                <w:sz w:val="24"/>
              </w:rPr>
              <w:t>序号</w:t>
            </w:r>
          </w:p>
        </w:tc>
        <w:tc>
          <w:tcPr>
            <w:tcW w:w="1620" w:type="dxa"/>
            <w:shd w:val="clear" w:color="auto" w:fill="E6E6E6"/>
            <w:vAlign w:val="center"/>
          </w:tcPr>
          <w:p w14:paraId="3CA896AF">
            <w:pPr>
              <w:jc w:val="center"/>
              <w:rPr>
                <w:b/>
                <w:sz w:val="24"/>
              </w:rPr>
            </w:pPr>
            <w:r>
              <w:rPr>
                <w:rFonts w:hint="eastAsia"/>
                <w:b/>
                <w:sz w:val="24"/>
              </w:rPr>
              <w:t>部门名称</w:t>
            </w:r>
          </w:p>
        </w:tc>
        <w:tc>
          <w:tcPr>
            <w:tcW w:w="3846" w:type="dxa"/>
            <w:shd w:val="clear" w:color="auto" w:fill="E6E6E6"/>
            <w:vAlign w:val="center"/>
          </w:tcPr>
          <w:p w14:paraId="4A696516">
            <w:pPr>
              <w:jc w:val="center"/>
              <w:rPr>
                <w:b/>
                <w:sz w:val="24"/>
              </w:rPr>
            </w:pPr>
            <w:r>
              <w:rPr>
                <w:rFonts w:hint="eastAsia"/>
                <w:b/>
                <w:sz w:val="24"/>
              </w:rPr>
              <w:t>角色及职能</w:t>
            </w:r>
          </w:p>
        </w:tc>
        <w:tc>
          <w:tcPr>
            <w:tcW w:w="834" w:type="dxa"/>
            <w:shd w:val="clear" w:color="auto" w:fill="E6E6E6"/>
            <w:vAlign w:val="center"/>
          </w:tcPr>
          <w:p w14:paraId="5E58DACF">
            <w:pPr>
              <w:jc w:val="center"/>
              <w:rPr>
                <w:b/>
                <w:sz w:val="24"/>
              </w:rPr>
            </w:pPr>
            <w:r>
              <w:rPr>
                <w:rFonts w:hint="eastAsia"/>
                <w:b/>
                <w:sz w:val="24"/>
              </w:rPr>
              <w:t>人员数量</w:t>
            </w:r>
          </w:p>
        </w:tc>
        <w:tc>
          <w:tcPr>
            <w:tcW w:w="1627" w:type="dxa"/>
            <w:shd w:val="clear" w:color="auto" w:fill="E6E6E6"/>
            <w:vAlign w:val="center"/>
          </w:tcPr>
          <w:p w14:paraId="5F6CD0FE">
            <w:pPr>
              <w:jc w:val="center"/>
              <w:rPr>
                <w:b/>
                <w:sz w:val="24"/>
              </w:rPr>
            </w:pPr>
            <w:r>
              <w:rPr>
                <w:rFonts w:hint="eastAsia"/>
                <w:b/>
                <w:sz w:val="24"/>
              </w:rPr>
              <w:t>负责人</w:t>
            </w:r>
          </w:p>
        </w:tc>
      </w:tr>
      <w:tr w14:paraId="2309F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720" w:type="dxa"/>
            <w:vAlign w:val="center"/>
          </w:tcPr>
          <w:p w14:paraId="5320240E">
            <w:pPr>
              <w:jc w:val="center"/>
              <w:rPr>
                <w:b/>
                <w:szCs w:val="21"/>
              </w:rPr>
            </w:pPr>
            <w:r>
              <w:rPr>
                <w:rFonts w:hint="eastAsia"/>
                <w:b/>
                <w:szCs w:val="21"/>
              </w:rPr>
              <w:t>1</w:t>
            </w:r>
          </w:p>
        </w:tc>
        <w:tc>
          <w:tcPr>
            <w:tcW w:w="1620" w:type="dxa"/>
            <w:vAlign w:val="center"/>
          </w:tcPr>
          <w:p w14:paraId="5A72066B">
            <w:pPr>
              <w:rPr>
                <w:rFonts w:ascii="宋体" w:hAnsi="宋体" w:cs="宋体"/>
                <w:szCs w:val="21"/>
              </w:rPr>
            </w:pPr>
            <w:r>
              <w:rPr>
                <w:rFonts w:hint="eastAsia" w:ascii="宋体" w:hAnsi="宋体" w:cs="宋体"/>
                <w:szCs w:val="21"/>
                <w:lang w:val="en-US" w:eastAsia="zh-CN"/>
              </w:rPr>
              <w:t>技术</w:t>
            </w:r>
            <w:r>
              <w:rPr>
                <w:rFonts w:hint="eastAsia" w:ascii="宋体" w:hAnsi="宋体" w:cs="宋体"/>
                <w:szCs w:val="21"/>
              </w:rPr>
              <w:t>部</w:t>
            </w:r>
          </w:p>
        </w:tc>
        <w:tc>
          <w:tcPr>
            <w:tcW w:w="3846" w:type="dxa"/>
            <w:vAlign w:val="center"/>
          </w:tcPr>
          <w:p w14:paraId="4B3F71BE">
            <w:pPr>
              <w:rPr>
                <w:rFonts w:ascii="宋体" w:hAnsi="宋体" w:cs="宋体"/>
                <w:szCs w:val="21"/>
              </w:rPr>
            </w:pPr>
            <w:r>
              <w:rPr>
                <w:rFonts w:ascii="宋体" w:hAnsi="宋体" w:cs="宋体"/>
                <w:szCs w:val="21"/>
              </w:rPr>
              <w:t>产品经理，负责产品需求规划、产品原型输出、产品验收发布等</w:t>
            </w:r>
          </w:p>
        </w:tc>
        <w:tc>
          <w:tcPr>
            <w:tcW w:w="834" w:type="dxa"/>
            <w:vAlign w:val="center"/>
          </w:tcPr>
          <w:p w14:paraId="37788C05">
            <w:pPr>
              <w:jc w:val="center"/>
              <w:rPr>
                <w:rFonts w:ascii="宋体" w:hAnsi="宋体" w:cs="宋体"/>
                <w:szCs w:val="21"/>
              </w:rPr>
            </w:pPr>
          </w:p>
        </w:tc>
        <w:tc>
          <w:tcPr>
            <w:tcW w:w="1627" w:type="dxa"/>
            <w:vAlign w:val="center"/>
          </w:tcPr>
          <w:p w14:paraId="36ABDB5E">
            <w:pPr>
              <w:rPr>
                <w:rFonts w:ascii="宋体" w:hAnsi="宋体" w:cs="宋体"/>
                <w:szCs w:val="21"/>
              </w:rPr>
            </w:pPr>
          </w:p>
        </w:tc>
      </w:tr>
      <w:tr w14:paraId="46D08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720" w:type="dxa"/>
            <w:vAlign w:val="center"/>
          </w:tcPr>
          <w:p w14:paraId="22EE8924">
            <w:pPr>
              <w:jc w:val="center"/>
              <w:rPr>
                <w:b/>
                <w:szCs w:val="21"/>
              </w:rPr>
            </w:pPr>
            <w:r>
              <w:rPr>
                <w:rFonts w:hint="eastAsia"/>
                <w:b/>
                <w:szCs w:val="21"/>
              </w:rPr>
              <w:t>2</w:t>
            </w:r>
          </w:p>
        </w:tc>
        <w:tc>
          <w:tcPr>
            <w:tcW w:w="1620" w:type="dxa"/>
            <w:vAlign w:val="center"/>
          </w:tcPr>
          <w:p w14:paraId="78F86957">
            <w:pPr>
              <w:rPr>
                <w:rFonts w:ascii="宋体" w:hAnsi="宋体" w:cs="宋体"/>
                <w:szCs w:val="21"/>
              </w:rPr>
            </w:pPr>
            <w:r>
              <w:rPr>
                <w:rFonts w:hint="eastAsia" w:ascii="宋体" w:hAnsi="宋体" w:cs="宋体"/>
                <w:szCs w:val="21"/>
                <w:lang w:val="en-US" w:eastAsia="zh-CN"/>
              </w:rPr>
              <w:t>技术</w:t>
            </w:r>
            <w:r>
              <w:rPr>
                <w:rFonts w:hint="eastAsia" w:ascii="宋体" w:hAnsi="宋体" w:cs="宋体"/>
                <w:szCs w:val="21"/>
              </w:rPr>
              <w:t>部</w:t>
            </w:r>
          </w:p>
        </w:tc>
        <w:tc>
          <w:tcPr>
            <w:tcW w:w="3846" w:type="dxa"/>
            <w:vAlign w:val="center"/>
          </w:tcPr>
          <w:p w14:paraId="46DF835B">
            <w:pPr>
              <w:rPr>
                <w:rFonts w:ascii="宋体" w:hAnsi="宋体" w:cs="宋体"/>
                <w:szCs w:val="21"/>
              </w:rPr>
            </w:pPr>
            <w:r>
              <w:rPr>
                <w:rFonts w:hint="eastAsia" w:ascii="宋体" w:hAnsi="宋体" w:cs="宋体"/>
                <w:szCs w:val="21"/>
              </w:rPr>
              <w:t>项目经理，负责项目计划、进度、实施等</w:t>
            </w:r>
          </w:p>
        </w:tc>
        <w:tc>
          <w:tcPr>
            <w:tcW w:w="834" w:type="dxa"/>
            <w:vAlign w:val="center"/>
          </w:tcPr>
          <w:p w14:paraId="537533C9">
            <w:pPr>
              <w:jc w:val="center"/>
              <w:rPr>
                <w:rFonts w:ascii="宋体" w:hAnsi="宋体" w:cs="宋体"/>
                <w:szCs w:val="21"/>
              </w:rPr>
            </w:pPr>
          </w:p>
        </w:tc>
        <w:tc>
          <w:tcPr>
            <w:tcW w:w="1627" w:type="dxa"/>
            <w:vAlign w:val="center"/>
          </w:tcPr>
          <w:p w14:paraId="7D807F90"/>
        </w:tc>
      </w:tr>
      <w:tr w14:paraId="1A00A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20" w:type="dxa"/>
            <w:vAlign w:val="center"/>
          </w:tcPr>
          <w:p w14:paraId="1133B2EB">
            <w:pPr>
              <w:jc w:val="center"/>
              <w:rPr>
                <w:b/>
                <w:szCs w:val="21"/>
              </w:rPr>
            </w:pPr>
            <w:r>
              <w:rPr>
                <w:b/>
                <w:szCs w:val="21"/>
              </w:rPr>
              <w:t>3</w:t>
            </w:r>
          </w:p>
        </w:tc>
        <w:tc>
          <w:tcPr>
            <w:tcW w:w="1620" w:type="dxa"/>
            <w:vAlign w:val="center"/>
          </w:tcPr>
          <w:p w14:paraId="718360D4">
            <w:pPr>
              <w:rPr>
                <w:rFonts w:ascii="宋体" w:hAnsi="宋体" w:cs="宋体"/>
                <w:szCs w:val="21"/>
              </w:rPr>
            </w:pPr>
            <w:r>
              <w:rPr>
                <w:rFonts w:hint="eastAsia" w:ascii="宋体" w:hAnsi="宋体" w:cs="宋体"/>
                <w:szCs w:val="21"/>
                <w:lang w:val="en-US" w:eastAsia="zh-CN"/>
              </w:rPr>
              <w:t>技术</w:t>
            </w:r>
            <w:r>
              <w:rPr>
                <w:rFonts w:hint="eastAsia" w:ascii="宋体" w:hAnsi="宋体" w:cs="宋体"/>
                <w:szCs w:val="21"/>
              </w:rPr>
              <w:t>部</w:t>
            </w:r>
          </w:p>
        </w:tc>
        <w:tc>
          <w:tcPr>
            <w:tcW w:w="3846" w:type="dxa"/>
            <w:vAlign w:val="center"/>
          </w:tcPr>
          <w:p w14:paraId="0C0CBBF7">
            <w:pPr>
              <w:rPr>
                <w:rFonts w:ascii="宋体" w:hAnsi="宋体" w:cs="宋体"/>
                <w:szCs w:val="21"/>
              </w:rPr>
            </w:pPr>
            <w:r>
              <w:rPr>
                <w:rFonts w:hint="eastAsia" w:ascii="宋体" w:hAnsi="宋体" w:cs="宋体"/>
                <w:szCs w:val="21"/>
              </w:rPr>
              <w:t>系统架构师</w:t>
            </w:r>
          </w:p>
        </w:tc>
        <w:tc>
          <w:tcPr>
            <w:tcW w:w="834" w:type="dxa"/>
            <w:vAlign w:val="center"/>
          </w:tcPr>
          <w:p w14:paraId="4AB11E5F">
            <w:pPr>
              <w:jc w:val="center"/>
              <w:rPr>
                <w:rFonts w:ascii="宋体" w:hAnsi="宋体" w:cs="宋体"/>
                <w:szCs w:val="21"/>
              </w:rPr>
            </w:pPr>
          </w:p>
        </w:tc>
        <w:tc>
          <w:tcPr>
            <w:tcW w:w="1627" w:type="dxa"/>
            <w:vAlign w:val="center"/>
          </w:tcPr>
          <w:p w14:paraId="7C3538ED">
            <w:pPr>
              <w:rPr>
                <w:rFonts w:ascii="宋体" w:hAnsi="宋体" w:cs="宋体"/>
                <w:szCs w:val="21"/>
              </w:rPr>
            </w:pPr>
          </w:p>
        </w:tc>
      </w:tr>
      <w:tr w14:paraId="721BC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720" w:type="dxa"/>
            <w:vAlign w:val="center"/>
          </w:tcPr>
          <w:p w14:paraId="31041C04">
            <w:pPr>
              <w:jc w:val="center"/>
              <w:rPr>
                <w:b/>
                <w:szCs w:val="21"/>
              </w:rPr>
            </w:pPr>
            <w:r>
              <w:rPr>
                <w:b/>
                <w:szCs w:val="21"/>
              </w:rPr>
              <w:t>4</w:t>
            </w:r>
          </w:p>
        </w:tc>
        <w:tc>
          <w:tcPr>
            <w:tcW w:w="1620" w:type="dxa"/>
            <w:vAlign w:val="center"/>
          </w:tcPr>
          <w:p w14:paraId="5FF7BE1C">
            <w:pPr>
              <w:rPr>
                <w:rFonts w:ascii="宋体" w:hAnsi="宋体" w:cs="宋体"/>
                <w:szCs w:val="21"/>
              </w:rPr>
            </w:pPr>
            <w:r>
              <w:rPr>
                <w:rFonts w:hint="eastAsia" w:ascii="宋体" w:hAnsi="宋体" w:cs="宋体"/>
                <w:szCs w:val="21"/>
                <w:lang w:val="en-US" w:eastAsia="zh-CN"/>
              </w:rPr>
              <w:t>技术</w:t>
            </w:r>
            <w:r>
              <w:rPr>
                <w:rFonts w:hint="eastAsia" w:ascii="宋体" w:hAnsi="宋体" w:cs="宋体"/>
                <w:szCs w:val="21"/>
              </w:rPr>
              <w:t>部</w:t>
            </w:r>
          </w:p>
        </w:tc>
        <w:tc>
          <w:tcPr>
            <w:tcW w:w="3846" w:type="dxa"/>
            <w:vAlign w:val="center"/>
          </w:tcPr>
          <w:p w14:paraId="0F91ECD6">
            <w:pPr>
              <w:rPr>
                <w:rFonts w:ascii="宋体" w:hAnsi="宋体" w:cs="宋体"/>
                <w:szCs w:val="21"/>
              </w:rPr>
            </w:pPr>
            <w:r>
              <w:rPr>
                <w:rFonts w:hint="eastAsia" w:ascii="宋体" w:hAnsi="宋体" w:cs="宋体"/>
                <w:szCs w:val="21"/>
              </w:rPr>
              <w:t>初/中/</w:t>
            </w:r>
            <w:r>
              <w:rPr>
                <w:rFonts w:ascii="宋体" w:hAnsi="宋体" w:cs="宋体"/>
                <w:szCs w:val="21"/>
              </w:rPr>
              <w:t>高级软件开发工程师</w:t>
            </w:r>
          </w:p>
        </w:tc>
        <w:tc>
          <w:tcPr>
            <w:tcW w:w="834" w:type="dxa"/>
            <w:vAlign w:val="center"/>
          </w:tcPr>
          <w:p w14:paraId="6F91319F">
            <w:pPr>
              <w:jc w:val="center"/>
              <w:rPr>
                <w:rFonts w:ascii="宋体" w:hAnsi="宋体" w:cs="宋体"/>
                <w:szCs w:val="21"/>
              </w:rPr>
            </w:pPr>
          </w:p>
        </w:tc>
        <w:tc>
          <w:tcPr>
            <w:tcW w:w="1627" w:type="dxa"/>
            <w:vAlign w:val="center"/>
          </w:tcPr>
          <w:p w14:paraId="5F31110B">
            <w:pPr>
              <w:rPr>
                <w:rFonts w:ascii="宋体" w:hAnsi="宋体" w:cs="宋体"/>
                <w:szCs w:val="21"/>
              </w:rPr>
            </w:pPr>
          </w:p>
        </w:tc>
      </w:tr>
      <w:tr w14:paraId="035F0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20" w:type="dxa"/>
            <w:vAlign w:val="center"/>
          </w:tcPr>
          <w:p w14:paraId="76325B93">
            <w:pPr>
              <w:jc w:val="center"/>
              <w:rPr>
                <w:b/>
                <w:szCs w:val="21"/>
              </w:rPr>
            </w:pPr>
            <w:r>
              <w:rPr>
                <w:b/>
                <w:szCs w:val="21"/>
              </w:rPr>
              <w:t>5</w:t>
            </w:r>
          </w:p>
        </w:tc>
        <w:tc>
          <w:tcPr>
            <w:tcW w:w="1620" w:type="dxa"/>
            <w:vAlign w:val="center"/>
          </w:tcPr>
          <w:p w14:paraId="5DD402A6">
            <w:pPr>
              <w:rPr>
                <w:rFonts w:ascii="宋体" w:hAnsi="宋体" w:cs="宋体"/>
                <w:szCs w:val="21"/>
              </w:rPr>
            </w:pPr>
            <w:r>
              <w:rPr>
                <w:rFonts w:hint="eastAsia" w:ascii="宋体"/>
                <w:szCs w:val="21"/>
              </w:rPr>
              <w:t>测试部</w:t>
            </w:r>
          </w:p>
        </w:tc>
        <w:tc>
          <w:tcPr>
            <w:tcW w:w="3846" w:type="dxa"/>
            <w:vAlign w:val="center"/>
          </w:tcPr>
          <w:p w14:paraId="23663AAA">
            <w:pPr>
              <w:rPr>
                <w:rFonts w:ascii="宋体" w:hAnsi="宋体" w:cs="宋体"/>
                <w:szCs w:val="21"/>
              </w:rPr>
            </w:pPr>
            <w:r>
              <w:rPr>
                <w:rFonts w:ascii="宋体" w:hAnsi="宋体" w:cs="宋体"/>
                <w:szCs w:val="21"/>
              </w:rPr>
              <w:t>测试代表</w:t>
            </w:r>
          </w:p>
        </w:tc>
        <w:tc>
          <w:tcPr>
            <w:tcW w:w="834" w:type="dxa"/>
            <w:vAlign w:val="center"/>
          </w:tcPr>
          <w:p w14:paraId="0FB5F52C">
            <w:pPr>
              <w:jc w:val="center"/>
              <w:rPr>
                <w:rFonts w:ascii="宋体" w:hAnsi="宋体" w:cs="宋体"/>
                <w:szCs w:val="21"/>
              </w:rPr>
            </w:pPr>
          </w:p>
        </w:tc>
        <w:tc>
          <w:tcPr>
            <w:tcW w:w="1627" w:type="dxa"/>
            <w:vAlign w:val="center"/>
          </w:tcPr>
          <w:p w14:paraId="30DB38FD">
            <w:pPr>
              <w:rPr>
                <w:rFonts w:ascii="宋体" w:hAnsi="宋体" w:cs="宋体"/>
                <w:szCs w:val="21"/>
              </w:rPr>
            </w:pPr>
          </w:p>
        </w:tc>
      </w:tr>
      <w:tr w14:paraId="0762C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20" w:type="dxa"/>
            <w:vAlign w:val="center"/>
          </w:tcPr>
          <w:p w14:paraId="5C2C4E1A">
            <w:pPr>
              <w:jc w:val="center"/>
              <w:rPr>
                <w:b/>
                <w:szCs w:val="21"/>
              </w:rPr>
            </w:pPr>
            <w:r>
              <w:rPr>
                <w:b/>
                <w:szCs w:val="21"/>
              </w:rPr>
              <w:t>6</w:t>
            </w:r>
          </w:p>
        </w:tc>
        <w:tc>
          <w:tcPr>
            <w:tcW w:w="1620" w:type="dxa"/>
            <w:vAlign w:val="center"/>
          </w:tcPr>
          <w:p w14:paraId="2BA1F330">
            <w:pPr>
              <w:rPr>
                <w:rFonts w:ascii="宋体"/>
                <w:szCs w:val="21"/>
              </w:rPr>
            </w:pPr>
            <w:r>
              <w:rPr>
                <w:rFonts w:hint="eastAsia" w:ascii="宋体" w:hAnsi="宋体" w:cs="宋体"/>
                <w:szCs w:val="21"/>
                <w:lang w:val="en-US" w:eastAsia="zh-CN"/>
              </w:rPr>
              <w:t>技术</w:t>
            </w:r>
            <w:r>
              <w:rPr>
                <w:rFonts w:hint="eastAsia" w:ascii="宋体" w:hAnsi="宋体" w:cs="宋体"/>
                <w:szCs w:val="21"/>
              </w:rPr>
              <w:t>部</w:t>
            </w:r>
            <w:bookmarkStart w:id="0" w:name="_GoBack"/>
            <w:bookmarkEnd w:id="0"/>
          </w:p>
        </w:tc>
        <w:tc>
          <w:tcPr>
            <w:tcW w:w="3846" w:type="dxa"/>
            <w:vAlign w:val="center"/>
          </w:tcPr>
          <w:p w14:paraId="49471343">
            <w:pPr>
              <w:rPr>
                <w:rFonts w:ascii="宋体"/>
                <w:szCs w:val="21"/>
              </w:rPr>
            </w:pPr>
            <w:r>
              <w:rPr>
                <w:rFonts w:hint="eastAsia" w:ascii="宋体" w:hAnsi="宋体" w:cs="宋体"/>
                <w:szCs w:val="21"/>
              </w:rPr>
              <w:t>初/中/</w:t>
            </w:r>
            <w:r>
              <w:rPr>
                <w:rFonts w:ascii="宋体" w:hAnsi="宋体" w:cs="宋体"/>
                <w:szCs w:val="21"/>
              </w:rPr>
              <w:t>高级</w:t>
            </w:r>
            <w:r>
              <w:rPr>
                <w:rFonts w:ascii="宋体"/>
                <w:szCs w:val="21"/>
              </w:rPr>
              <w:t>软件测试工程师</w:t>
            </w:r>
          </w:p>
        </w:tc>
        <w:tc>
          <w:tcPr>
            <w:tcW w:w="834" w:type="dxa"/>
            <w:vAlign w:val="center"/>
          </w:tcPr>
          <w:p w14:paraId="13AB2CDD">
            <w:pPr>
              <w:jc w:val="center"/>
              <w:rPr>
                <w:rFonts w:ascii="宋体" w:hAnsi="宋体" w:cs="宋体"/>
                <w:szCs w:val="21"/>
              </w:rPr>
            </w:pPr>
          </w:p>
        </w:tc>
        <w:tc>
          <w:tcPr>
            <w:tcW w:w="1627" w:type="dxa"/>
            <w:vAlign w:val="center"/>
          </w:tcPr>
          <w:p w14:paraId="7F702EB6">
            <w:pPr>
              <w:rPr>
                <w:rFonts w:ascii="宋体"/>
                <w:szCs w:val="21"/>
              </w:rPr>
            </w:pPr>
          </w:p>
        </w:tc>
      </w:tr>
      <w:tr w14:paraId="65D96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720" w:type="dxa"/>
            <w:vAlign w:val="center"/>
          </w:tcPr>
          <w:p w14:paraId="6649E245">
            <w:pPr>
              <w:jc w:val="center"/>
              <w:rPr>
                <w:b/>
                <w:szCs w:val="21"/>
              </w:rPr>
            </w:pPr>
            <w:r>
              <w:rPr>
                <w:b/>
                <w:szCs w:val="21"/>
              </w:rPr>
              <w:t>7</w:t>
            </w:r>
          </w:p>
        </w:tc>
        <w:tc>
          <w:tcPr>
            <w:tcW w:w="1620" w:type="dxa"/>
            <w:vAlign w:val="center"/>
          </w:tcPr>
          <w:p w14:paraId="3016459E">
            <w:pPr>
              <w:rPr>
                <w:rFonts w:ascii="宋体"/>
                <w:szCs w:val="21"/>
              </w:rPr>
            </w:pPr>
            <w:r>
              <w:rPr>
                <w:rFonts w:ascii="宋体"/>
                <w:szCs w:val="21"/>
              </w:rPr>
              <w:t>质量部</w:t>
            </w:r>
          </w:p>
        </w:tc>
        <w:tc>
          <w:tcPr>
            <w:tcW w:w="3846" w:type="dxa"/>
            <w:vAlign w:val="center"/>
          </w:tcPr>
          <w:p w14:paraId="7D7FC0DE">
            <w:pPr>
              <w:rPr>
                <w:rFonts w:ascii="宋体"/>
                <w:szCs w:val="21"/>
              </w:rPr>
            </w:pPr>
            <w:r>
              <w:rPr>
                <w:rFonts w:ascii="宋体"/>
                <w:szCs w:val="21"/>
              </w:rPr>
              <w:t>QA，项目过程质量监控</w:t>
            </w:r>
          </w:p>
        </w:tc>
        <w:tc>
          <w:tcPr>
            <w:tcW w:w="834" w:type="dxa"/>
            <w:vAlign w:val="center"/>
          </w:tcPr>
          <w:p w14:paraId="2FDC67C5">
            <w:pPr>
              <w:jc w:val="center"/>
              <w:rPr>
                <w:rFonts w:ascii="宋体"/>
                <w:szCs w:val="21"/>
              </w:rPr>
            </w:pPr>
          </w:p>
        </w:tc>
        <w:tc>
          <w:tcPr>
            <w:tcW w:w="1627" w:type="dxa"/>
            <w:vAlign w:val="center"/>
          </w:tcPr>
          <w:p w14:paraId="026A52E1">
            <w:pPr>
              <w:rPr>
                <w:rFonts w:ascii="宋体"/>
                <w:szCs w:val="21"/>
              </w:rPr>
            </w:pPr>
          </w:p>
        </w:tc>
      </w:tr>
    </w:tbl>
    <w:p w14:paraId="44714416">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风险分析</w:t>
      </w:r>
    </w:p>
    <w:p w14:paraId="21AFEFD8">
      <w:pPr>
        <w:pStyle w:val="19"/>
        <w:widowControl/>
        <w:numPr>
          <w:ilvl w:val="0"/>
          <w:numId w:val="7"/>
        </w:numPr>
        <w:ind w:firstLineChars="0"/>
        <w:jc w:val="left"/>
        <w:outlineLvl w:val="1"/>
        <w:rPr>
          <w:rFonts w:ascii="Times New Roman" w:hAnsi="Times New Roman" w:cs="Times New Roman"/>
          <w:sz w:val="28"/>
        </w:rPr>
      </w:pPr>
      <w:r>
        <w:rPr>
          <w:rFonts w:hint="eastAsia" w:ascii="Times New Roman" w:hAnsi="Times New Roman" w:cs="Times New Roman"/>
          <w:sz w:val="28"/>
        </w:rPr>
        <w:t>存在的风险</w:t>
      </w:r>
    </w:p>
    <w:p w14:paraId="5BCDA11A">
      <w:pPr>
        <w:numPr>
          <w:ilvl w:val="0"/>
          <w:numId w:val="8"/>
        </w:numPr>
        <w:spacing w:before="156" w:beforeLines="50" w:after="156" w:afterLines="50" w:line="360" w:lineRule="auto"/>
        <w:rPr>
          <w:i/>
          <w:color w:val="0070C0"/>
          <w:sz w:val="24"/>
          <w:szCs w:val="24"/>
        </w:rPr>
      </w:pPr>
      <w:r>
        <w:rPr>
          <w:rFonts w:hint="eastAsia"/>
          <w:i/>
          <w:color w:val="0070C0"/>
          <w:sz w:val="24"/>
          <w:szCs w:val="24"/>
        </w:rPr>
        <w:t>产品需求：</w:t>
      </w:r>
    </w:p>
    <w:p w14:paraId="014ABACC">
      <w:pPr>
        <w:numPr>
          <w:ilvl w:val="0"/>
          <w:numId w:val="8"/>
        </w:numPr>
        <w:spacing w:before="156" w:beforeLines="50" w:after="156" w:afterLines="50" w:line="360" w:lineRule="auto"/>
        <w:rPr>
          <w:i/>
          <w:color w:val="0070C0"/>
          <w:sz w:val="24"/>
          <w:szCs w:val="24"/>
        </w:rPr>
      </w:pPr>
      <w:r>
        <w:rPr>
          <w:rFonts w:hint="eastAsia"/>
          <w:i/>
          <w:color w:val="0070C0"/>
          <w:sz w:val="24"/>
          <w:szCs w:val="24"/>
        </w:rPr>
        <w:t>技术风险：</w:t>
      </w:r>
    </w:p>
    <w:p w14:paraId="01B7E2AC">
      <w:pPr>
        <w:numPr>
          <w:ilvl w:val="0"/>
          <w:numId w:val="8"/>
        </w:numPr>
        <w:spacing w:before="156" w:beforeLines="50" w:after="156" w:afterLines="50" w:line="360" w:lineRule="auto"/>
        <w:rPr>
          <w:i/>
          <w:color w:val="0070C0"/>
          <w:sz w:val="24"/>
          <w:szCs w:val="24"/>
        </w:rPr>
      </w:pPr>
      <w:r>
        <w:rPr>
          <w:rFonts w:hint="eastAsia"/>
          <w:i/>
          <w:color w:val="0070C0"/>
          <w:sz w:val="24"/>
          <w:szCs w:val="24"/>
        </w:rPr>
        <w:t>运营风险：</w:t>
      </w:r>
    </w:p>
    <w:p w14:paraId="47145044">
      <w:pPr>
        <w:pStyle w:val="19"/>
        <w:widowControl/>
        <w:numPr>
          <w:ilvl w:val="0"/>
          <w:numId w:val="7"/>
        </w:numPr>
        <w:ind w:firstLineChars="0"/>
        <w:jc w:val="left"/>
        <w:outlineLvl w:val="1"/>
        <w:rPr>
          <w:rFonts w:ascii="Times New Roman" w:hAnsi="Times New Roman" w:cs="Times New Roman"/>
          <w:sz w:val="28"/>
        </w:rPr>
      </w:pPr>
      <w:r>
        <w:rPr>
          <w:rFonts w:hint="eastAsia" w:ascii="Times New Roman" w:hAnsi="Times New Roman" w:cs="Times New Roman"/>
          <w:sz w:val="28"/>
        </w:rPr>
        <w:t>对策</w:t>
      </w:r>
    </w:p>
    <w:p w14:paraId="658C19B7">
      <w:pPr>
        <w:spacing w:before="156" w:beforeLines="50" w:after="156" w:afterLines="50" w:line="360" w:lineRule="auto"/>
        <w:ind w:firstLine="420"/>
        <w:rPr>
          <w:i/>
          <w:color w:val="0070C0"/>
          <w:sz w:val="24"/>
          <w:szCs w:val="24"/>
        </w:rPr>
      </w:pPr>
      <w:r>
        <w:rPr>
          <w:i/>
          <w:color w:val="0070C0"/>
          <w:sz w:val="24"/>
          <w:szCs w:val="24"/>
        </w:rPr>
        <w:t>针对前述的风险，做相应的风险策略</w:t>
      </w:r>
    </w:p>
    <w:p w14:paraId="126ACC35">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知识产权</w:t>
      </w:r>
    </w:p>
    <w:p w14:paraId="53172085">
      <w:pPr>
        <w:spacing w:before="156" w:beforeLines="50" w:after="156" w:afterLines="50" w:line="360" w:lineRule="auto"/>
        <w:ind w:firstLine="420"/>
        <w:rPr>
          <w:i/>
          <w:color w:val="0070C0"/>
          <w:sz w:val="24"/>
          <w:szCs w:val="24"/>
        </w:rPr>
      </w:pPr>
      <w:r>
        <w:rPr>
          <w:rFonts w:hint="eastAsia"/>
          <w:i/>
          <w:color w:val="0070C0"/>
          <w:sz w:val="24"/>
          <w:szCs w:val="24"/>
        </w:rPr>
        <w:t>作为一家高新技术产业技术是公司生产发展的关键,同时诸如市场资料、销售渠道、客户名单等重要的商业机密都直接关系到企业的利益。因此对他们的保护十分重要,公司主要采取以下措施：</w:t>
      </w:r>
    </w:p>
    <w:p w14:paraId="1E6DF258">
      <w:pPr>
        <w:numPr>
          <w:ilvl w:val="0"/>
          <w:numId w:val="9"/>
        </w:numPr>
        <w:spacing w:before="156" w:beforeLines="50" w:after="156" w:afterLines="50" w:line="360" w:lineRule="auto"/>
        <w:rPr>
          <w:i/>
          <w:color w:val="0070C0"/>
          <w:sz w:val="24"/>
          <w:szCs w:val="24"/>
        </w:rPr>
      </w:pPr>
      <w:r>
        <w:rPr>
          <w:rFonts w:hint="eastAsia"/>
          <w:i/>
          <w:color w:val="0070C0"/>
          <w:sz w:val="24"/>
          <w:szCs w:val="24"/>
        </w:rPr>
        <w:t>对于核心技术将采用专利保护和专有保护相结合的方式,融合专利技术和专有技术保护的优势更好的保护本公司技术。对于已经申请中国专利的技术,公司将拟向世界知识产权(WIPO)提出国际专利申请,以获得国际保护,为公司产品进军海外市场奠定基础。</w:t>
      </w:r>
    </w:p>
    <w:p w14:paraId="3B7EC7AA">
      <w:pPr>
        <w:numPr>
          <w:ilvl w:val="0"/>
          <w:numId w:val="9"/>
        </w:numPr>
        <w:spacing w:before="156" w:beforeLines="50" w:after="156" w:afterLines="50" w:line="360" w:lineRule="auto"/>
        <w:rPr>
          <w:i/>
          <w:color w:val="0070C0"/>
          <w:sz w:val="24"/>
          <w:szCs w:val="24"/>
        </w:rPr>
      </w:pPr>
      <w:r>
        <w:rPr>
          <w:rFonts w:hint="eastAsia"/>
          <w:i/>
          <w:color w:val="0070C0"/>
          <w:sz w:val="24"/>
          <w:szCs w:val="24"/>
        </w:rPr>
        <w:t>公司将把产品商标向知识产权局申请注册,以获得注册商标专有权的保护</w:t>
      </w:r>
    </w:p>
    <w:p w14:paraId="7A362C8D">
      <w:pPr>
        <w:numPr>
          <w:ilvl w:val="0"/>
          <w:numId w:val="9"/>
        </w:numPr>
        <w:spacing w:before="156" w:beforeLines="50" w:after="156" w:afterLines="50" w:line="360" w:lineRule="auto"/>
        <w:rPr>
          <w:i/>
          <w:color w:val="0070C0"/>
          <w:sz w:val="24"/>
          <w:szCs w:val="24"/>
        </w:rPr>
      </w:pPr>
      <w:r>
        <w:rPr>
          <w:rFonts w:hint="eastAsia"/>
          <w:i/>
          <w:color w:val="0070C0"/>
          <w:sz w:val="24"/>
          <w:szCs w:val="24"/>
        </w:rPr>
        <w:t>制定严格规范的保护商业机密的企业规章制度,内容包括重要的生产经营场所出入登记制度,机密文件资料打印、保管、销毁制度及有关人员保密义务以及违反该义务应承担的责任。</w:t>
      </w:r>
    </w:p>
    <w:p w14:paraId="1881DDBB">
      <w:pPr>
        <w:pStyle w:val="19"/>
        <w:widowControl/>
        <w:numPr>
          <w:ilvl w:val="0"/>
          <w:numId w:val="1"/>
        </w:numPr>
        <w:ind w:firstLineChars="0"/>
        <w:jc w:val="left"/>
        <w:outlineLvl w:val="0"/>
        <w:rPr>
          <w:rFonts w:ascii="Times New Roman" w:hAnsi="Times New Roman" w:cs="Times New Roman"/>
          <w:sz w:val="32"/>
        </w:rPr>
      </w:pPr>
      <w:r>
        <w:rPr>
          <w:rFonts w:ascii="Times New Roman" w:hAnsi="Times New Roman" w:cs="Times New Roman"/>
          <w:sz w:val="32"/>
        </w:rPr>
        <w:t>结论</w:t>
      </w:r>
    </w:p>
    <w:p w14:paraId="3526A105">
      <w:pPr>
        <w:spacing w:before="156" w:beforeLines="50" w:after="156" w:afterLines="50" w:line="360" w:lineRule="auto"/>
        <w:ind w:firstLine="420"/>
        <w:rPr>
          <w:i/>
          <w:color w:val="0070C0"/>
          <w:sz w:val="24"/>
          <w:szCs w:val="24"/>
        </w:rPr>
      </w:pPr>
      <w:r>
        <w:rPr>
          <w:rFonts w:hint="eastAsia"/>
          <w:i/>
          <w:color w:val="0070C0"/>
          <w:sz w:val="24"/>
          <w:szCs w:val="24"/>
        </w:rPr>
        <w:t>基于上述的分析与对策，该产品定义清晰、后续规划合理、目标客户明确、市场定位准确，公司市场、研发能力及财务预算也能够支撑本产品的进一步发展。公司认为该系统产品是可行的，该系统的实施将提高公司的竞争力，后期发展将能够整合公司现有的产品线，为公司的进一步发展奠定基础。</w:t>
      </w:r>
    </w:p>
    <w:p w14:paraId="2F3CF004">
      <w:pPr>
        <w:widowControl/>
        <w:jc w:val="left"/>
        <w:rPr>
          <w:rFonts w:ascii="Times New Roman" w:hAnsi="Times New Roman" w:cs="Times New Roman"/>
        </w:rPr>
      </w:pPr>
    </w:p>
    <w:sectPr>
      <w:headerReference r:id="rId8" w:type="first"/>
      <w:headerReference r:id="rId7" w:type="default"/>
      <w:footerReference r:id="rId9"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E69FA">
    <w:pPr>
      <w:pStyle w:val="9"/>
      <w:jc w:val="center"/>
      <w:rPr>
        <w:rFonts w:hint="eastAsia"/>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4AC01">
    <w:pPr>
      <w:pStyle w:val="9"/>
      <w:framePr w:wrap="around" w:vAnchor="text" w:hAnchor="margin" w:xAlign="center" w:y="1"/>
      <w:tabs>
        <w:tab w:val="right" w:pos="8640"/>
        <w:tab w:val="clear" w:pos="4153"/>
        <w:tab w:val="clear" w:pos="8306"/>
      </w:tabs>
      <w:rPr>
        <w:rStyle w:val="16"/>
      </w:rPr>
    </w:pPr>
    <w:r>
      <w:rPr>
        <w:rStyle w:val="16"/>
      </w:rPr>
      <w:fldChar w:fldCharType="begin"/>
    </w:r>
    <w:r>
      <w:rPr>
        <w:rStyle w:val="16"/>
      </w:rPr>
      <w:instrText xml:space="preserve">PAGE  </w:instrText>
    </w:r>
    <w:r>
      <w:rPr>
        <w:rStyle w:val="16"/>
      </w:rPr>
      <w:fldChar w:fldCharType="end"/>
    </w:r>
  </w:p>
  <w:p w14:paraId="5E475F2A">
    <w:pPr>
      <w:pStyle w:val="9"/>
      <w:tabs>
        <w:tab w:val="right" w:pos="8640"/>
        <w:tab w:val="clear" w:pos="4153"/>
        <w:tab w:val="clear" w:pos="8306"/>
      </w:tabs>
      <w:ind w:right="360" w:firstLine="360"/>
      <w:jc w:val="center"/>
    </w:pPr>
    <w:r>
      <w:rPr>
        <w:rFonts w:hint="eastAsia"/>
        <w:kern w:val="0"/>
        <w:szCs w:val="21"/>
      </w:rPr>
      <w:t xml:space="preserve">第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447D5">
    <w:pPr>
      <w:ind w:right="360"/>
    </w:pPr>
    <w:r>
      <w:rPr>
        <w:rFonts w:hint="eastAsia"/>
      </w:rPr>
      <w:t xml:space="preserve">内部资料，注意保密-                                        </w:t>
    </w:r>
    <w:r>
      <w:rPr>
        <w:rFonts w:hint="eastAsia"/>
        <w:kern w:val="0"/>
        <w:szCs w:val="21"/>
      </w:rPr>
      <w:t xml:space="preserve">第 </w:t>
    </w:r>
    <w:r>
      <w:fldChar w:fldCharType="begin"/>
    </w:r>
    <w:r>
      <w:instrText xml:space="preserve"> PAGE </w:instrText>
    </w:r>
    <w:r>
      <w:fldChar w:fldCharType="separate"/>
    </w:r>
    <w:r>
      <w:t>2</w:t>
    </w:r>
    <w:r>
      <w:fldChar w:fldCharType="end"/>
    </w:r>
    <w:r>
      <w:rPr>
        <w:rFonts w:hint="eastAsia"/>
        <w:kern w:val="0"/>
        <w:szCs w:val="21"/>
      </w:rPr>
      <w:t xml:space="preserve"> 页 共 </w:t>
    </w:r>
    <w:r>
      <w:fldChar w:fldCharType="begin"/>
    </w:r>
    <w:r>
      <w:instrText xml:space="preserve"> NUMPAGES </w:instrText>
    </w:r>
    <w:r>
      <w:fldChar w:fldCharType="separate"/>
    </w:r>
    <w:r>
      <w:t>5</w:t>
    </w:r>
    <w:r>
      <w:fldChar w:fldCharType="end"/>
    </w:r>
    <w:r>
      <w:rPr>
        <w:rFonts w:hint="eastAsia"/>
        <w:kern w:val="0"/>
        <w:szCs w:val="21"/>
      </w:rPr>
      <w:t xml:space="preserve"> 页</w:t>
    </w:r>
  </w:p>
  <w:p w14:paraId="6CFDF187">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07A9C">
    <w:pPr>
      <w:pBdr>
        <w:bottom w:val="none" w:color="auto" w:sz="0" w:space="0"/>
      </w:pBdr>
      <w:snapToGrid w:val="0"/>
      <w:spacing w:line="360" w:lineRule="auto"/>
      <w:jc w:val="center"/>
      <w:rPr>
        <w:rFonts w:hint="default" w:ascii="宋体" w:hAnsi="宋体" w:eastAsia="宋体"/>
        <w:b/>
        <w:bCs/>
        <w:sz w:val="28"/>
        <w:szCs w:val="28"/>
        <w:lang w:val="en-US" w:eastAsia="zh-CN"/>
      </w:rPr>
    </w:pPr>
    <w:r>
      <w:rPr>
        <w:rFonts w:hint="eastAsia" w:ascii="宋体" w:hAnsi="宋体"/>
        <w:b/>
        <w:bCs/>
        <w:sz w:val="28"/>
        <w:szCs w:val="28"/>
        <w:lang w:val="en-US" w:eastAsia="zh-CN"/>
      </w:rPr>
      <w:t>风险管理报告</w:t>
    </w:r>
  </w:p>
  <w:p w14:paraId="5C6B830D">
    <w:pPr>
      <w:pBdr>
        <w:bottom w:val="none" w:color="auto" w:sz="0" w:space="0"/>
      </w:pBdr>
      <w:snapToGrid w:val="0"/>
      <w:spacing w:line="360" w:lineRule="auto"/>
      <w:jc w:val="center"/>
      <w:rPr>
        <w:rFonts w:hint="eastAsia" w:ascii="宋体" w:hAnsi="宋体"/>
        <w:sz w:val="24"/>
        <w:szCs w:val="24"/>
      </w:rP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7</w:t>
    </w:r>
    <w:r>
      <w:rPr>
        <w:rFonts w:ascii="宋体" w:hAnsi="宋体" w:cs="楷体"/>
        <w:sz w:val="24"/>
        <w:szCs w:val="28"/>
      </w:rPr>
      <w:t>-0</w:t>
    </w:r>
    <w:r>
      <w:rPr>
        <w:rFonts w:hint="eastAsia" w:ascii="宋体" w:hAnsi="宋体" w:cs="楷体"/>
        <w:sz w:val="24"/>
        <w:szCs w:val="28"/>
        <w:lang w:val="en-US" w:eastAsia="zh-CN"/>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F9260">
    <w:pPr>
      <w:pStyle w:val="10"/>
      <w:pBdr>
        <w:bottom w:val="single" w:color="auto" w:sz="4" w:space="1"/>
      </w:pBdr>
      <w:jc w:val="both"/>
    </w:pPr>
    <w:r>
      <w:fldChar w:fldCharType="begin"/>
    </w:r>
    <w:r>
      <w:instrText xml:space="preserve"> </w:instrText>
    </w:r>
    <w:r>
      <w:rPr>
        <w:rFonts w:hint="eastAsia"/>
      </w:rPr>
      <w:instrText xml:space="preserve">DOCPROPERTY "文件编号"  \* MERGEFORMAT</w:instrText>
    </w:r>
    <w:r>
      <w:instrText xml:space="preserve"> </w:instrText>
    </w:r>
    <w:r>
      <w:fldChar w:fldCharType="separate"/>
    </w:r>
    <w:r>
      <w:rPr>
        <w:rFonts w:hint="eastAsia"/>
        <w:b/>
        <w:bCs/>
      </w:rPr>
      <w:t>错误！未知的文档属性名称</w:t>
    </w:r>
    <w:r>
      <w:fldChar w:fldCharType="end"/>
    </w:r>
    <w:r>
      <w:rPr>
        <w:rFonts w:hint="eastAsia"/>
      </w:rPr>
      <w:t>（</w:t>
    </w:r>
    <w:r>
      <w:fldChar w:fldCharType="begin"/>
    </w:r>
    <w:r>
      <w:instrText xml:space="preserve"> </w:instrText>
    </w:r>
    <w:r>
      <w:rPr>
        <w:rFonts w:hint="eastAsia"/>
      </w:rPr>
      <w:instrText xml:space="preserve">DOCPROPERTY "版本"  \* MERGEFORMAT</w:instrText>
    </w:r>
    <w:r>
      <w:instrText xml:space="preserve"> </w:instrText>
    </w:r>
    <w:r>
      <w:fldChar w:fldCharType="separate"/>
    </w:r>
    <w:r>
      <w:rPr>
        <w:rFonts w:hint="eastAsia"/>
        <w:b/>
        <w:bCs/>
      </w:rPr>
      <w:t>错误！未知的文档属性名称</w:t>
    </w:r>
    <w:r>
      <w:fldChar w:fldCharType="end"/>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1ACE1">
    <w:pPr>
      <w:pStyle w:val="10"/>
      <w:pBdr>
        <w:bottom w:val="none" w:color="auto" w:sz="0" w:space="1"/>
      </w:pBdr>
      <w:jc w:val="left"/>
      <w:rPr>
        <w:lang w:val="fr-FR"/>
      </w:rPr>
    </w:pPr>
    <w:r>
      <w:rPr>
        <w:rFonts w:hint="eastAsia" w:ascii="Arial Black" w:hAnsi="Arial Black" w:eastAsia="黑体"/>
      </w:rPr>
      <w:t xml:space="preserve">    </w:t>
    </w:r>
    <w:r>
      <w:rPr>
        <w:rFonts w:hint="eastAsia"/>
        <w:lang w:val="fr-FR"/>
      </w:rPr>
      <w:t xml:space="preserve">                        </w:t>
    </w:r>
    <w:r>
      <w:rPr>
        <w:lang w:val="fr-FR"/>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7F9E6">
    <w:pPr>
      <w:pStyle w:val="10"/>
      <w:pBdr>
        <w:bottom w:val="none" w:color="auto" w:sz="0" w:space="1"/>
      </w:pBdr>
      <w:jc w:val="left"/>
      <w:rPr>
        <w:lang w:val="fr-FR"/>
      </w:rPr>
    </w:pPr>
    <w:r>
      <w:rPr>
        <w:rFonts w:hint="eastAsia" w:ascii="Arial Black" w:hAnsi="Arial Black" w:eastAsia="黑体"/>
      </w:rPr>
      <w:t xml:space="preserve">    </w:t>
    </w:r>
    <w:r>
      <w:rPr>
        <w:rFonts w:hint="eastAsia"/>
        <w:lang w:val="fr-FR"/>
      </w:rPr>
      <w:t xml:space="preserve">                        </w:t>
    </w:r>
    <w:r>
      <w:rPr>
        <w:lang w:val="fr-FR"/>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EB19CD"/>
    <w:multiLevelType w:val="multilevel"/>
    <w:tmpl w:val="18EB19C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5E569BB"/>
    <w:multiLevelType w:val="multilevel"/>
    <w:tmpl w:val="25E569B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decimal"/>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81613F2"/>
    <w:multiLevelType w:val="multilevel"/>
    <w:tmpl w:val="281613F2"/>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BE861A3"/>
    <w:multiLevelType w:val="multilevel"/>
    <w:tmpl w:val="3BE861A3"/>
    <w:lvl w:ilvl="0" w:tentative="0">
      <w:start w:val="1"/>
      <w:numFmt w:val="chineseCountingThousand"/>
      <w:lvlText w:val="%1、"/>
      <w:lvlJc w:val="left"/>
      <w:pPr>
        <w:ind w:left="420" w:hanging="420"/>
      </w:pPr>
      <w:rPr>
        <w:lang w:val="en-US"/>
      </w:r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1326FC1"/>
    <w:multiLevelType w:val="multilevel"/>
    <w:tmpl w:val="41326FC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decimal"/>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62F3E8B"/>
    <w:multiLevelType w:val="multilevel"/>
    <w:tmpl w:val="462F3E8B"/>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51F97699"/>
    <w:multiLevelType w:val="multilevel"/>
    <w:tmpl w:val="51F9769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C545B1D"/>
    <w:multiLevelType w:val="multilevel"/>
    <w:tmpl w:val="5C545B1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decimal"/>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679C07CB"/>
    <w:multiLevelType w:val="multilevel"/>
    <w:tmpl w:val="679C07CB"/>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3"/>
  </w:num>
  <w:num w:numId="2">
    <w:abstractNumId w:val="0"/>
  </w:num>
  <w:num w:numId="3">
    <w:abstractNumId w:val="6"/>
  </w:num>
  <w:num w:numId="4">
    <w:abstractNumId w:val="7"/>
  </w:num>
  <w:num w:numId="5">
    <w:abstractNumId w:val="2"/>
  </w:num>
  <w:num w:numId="6">
    <w:abstractNumId w:val="4"/>
  </w:num>
  <w:num w:numId="7">
    <w:abstractNumId w:val="1"/>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gwMDBhMDJiNDE3ZTdmOGFhMDYxNmVjY2RhOTA3ZTEifQ=="/>
  </w:docVars>
  <w:rsids>
    <w:rsidRoot w:val="0011652B"/>
    <w:rsid w:val="000072CF"/>
    <w:rsid w:val="000450C0"/>
    <w:rsid w:val="00084013"/>
    <w:rsid w:val="000952DC"/>
    <w:rsid w:val="000E3707"/>
    <w:rsid w:val="000F0789"/>
    <w:rsid w:val="00104968"/>
    <w:rsid w:val="0011572C"/>
    <w:rsid w:val="0011652B"/>
    <w:rsid w:val="001B3E0B"/>
    <w:rsid w:val="001E2B82"/>
    <w:rsid w:val="0022078D"/>
    <w:rsid w:val="00226BCA"/>
    <w:rsid w:val="00237754"/>
    <w:rsid w:val="0024116B"/>
    <w:rsid w:val="002609C7"/>
    <w:rsid w:val="00261B41"/>
    <w:rsid w:val="00285271"/>
    <w:rsid w:val="002B185E"/>
    <w:rsid w:val="002B57C3"/>
    <w:rsid w:val="0032439D"/>
    <w:rsid w:val="00335A9B"/>
    <w:rsid w:val="00343089"/>
    <w:rsid w:val="00382E3F"/>
    <w:rsid w:val="003A522A"/>
    <w:rsid w:val="003D07E3"/>
    <w:rsid w:val="003E2731"/>
    <w:rsid w:val="00411F5E"/>
    <w:rsid w:val="004243B6"/>
    <w:rsid w:val="00446C58"/>
    <w:rsid w:val="004515A7"/>
    <w:rsid w:val="00465861"/>
    <w:rsid w:val="004942EB"/>
    <w:rsid w:val="004A6BBD"/>
    <w:rsid w:val="004B7928"/>
    <w:rsid w:val="004C3D6E"/>
    <w:rsid w:val="004D17ED"/>
    <w:rsid w:val="00532CBF"/>
    <w:rsid w:val="00566858"/>
    <w:rsid w:val="00566F46"/>
    <w:rsid w:val="005A189A"/>
    <w:rsid w:val="005B6DD2"/>
    <w:rsid w:val="005D2BF2"/>
    <w:rsid w:val="005D4679"/>
    <w:rsid w:val="005F2A79"/>
    <w:rsid w:val="006102F1"/>
    <w:rsid w:val="0065460A"/>
    <w:rsid w:val="00661216"/>
    <w:rsid w:val="006618DB"/>
    <w:rsid w:val="0067429E"/>
    <w:rsid w:val="0069523F"/>
    <w:rsid w:val="006E358B"/>
    <w:rsid w:val="0070765E"/>
    <w:rsid w:val="00766E3E"/>
    <w:rsid w:val="007721F6"/>
    <w:rsid w:val="00785A4A"/>
    <w:rsid w:val="007A4C41"/>
    <w:rsid w:val="007A6BC9"/>
    <w:rsid w:val="007C6428"/>
    <w:rsid w:val="007D3BBC"/>
    <w:rsid w:val="00802C26"/>
    <w:rsid w:val="00810D82"/>
    <w:rsid w:val="0081514B"/>
    <w:rsid w:val="00844597"/>
    <w:rsid w:val="008515A3"/>
    <w:rsid w:val="008A0D71"/>
    <w:rsid w:val="008A26F2"/>
    <w:rsid w:val="00937440"/>
    <w:rsid w:val="009610AE"/>
    <w:rsid w:val="00963AAB"/>
    <w:rsid w:val="009775C2"/>
    <w:rsid w:val="0099614A"/>
    <w:rsid w:val="009D204B"/>
    <w:rsid w:val="009F1619"/>
    <w:rsid w:val="00A05EE6"/>
    <w:rsid w:val="00A101ED"/>
    <w:rsid w:val="00A32A05"/>
    <w:rsid w:val="00A639EA"/>
    <w:rsid w:val="00A642FA"/>
    <w:rsid w:val="00A65AAC"/>
    <w:rsid w:val="00A70EDC"/>
    <w:rsid w:val="00A8750F"/>
    <w:rsid w:val="00AB51CF"/>
    <w:rsid w:val="00B10665"/>
    <w:rsid w:val="00B173B2"/>
    <w:rsid w:val="00B45401"/>
    <w:rsid w:val="00B533C5"/>
    <w:rsid w:val="00B56C79"/>
    <w:rsid w:val="00B6315A"/>
    <w:rsid w:val="00B70465"/>
    <w:rsid w:val="00B70505"/>
    <w:rsid w:val="00B83474"/>
    <w:rsid w:val="00B95A30"/>
    <w:rsid w:val="00BD4912"/>
    <w:rsid w:val="00BF1B61"/>
    <w:rsid w:val="00C03D04"/>
    <w:rsid w:val="00C10C1C"/>
    <w:rsid w:val="00C12F6F"/>
    <w:rsid w:val="00C71DAD"/>
    <w:rsid w:val="00C731B4"/>
    <w:rsid w:val="00C95DEA"/>
    <w:rsid w:val="00CB7B2B"/>
    <w:rsid w:val="00CC0F2B"/>
    <w:rsid w:val="00CC62DE"/>
    <w:rsid w:val="00CC6EF8"/>
    <w:rsid w:val="00CD18B4"/>
    <w:rsid w:val="00CD1CE0"/>
    <w:rsid w:val="00CD420D"/>
    <w:rsid w:val="00CE2F1E"/>
    <w:rsid w:val="00CE66EC"/>
    <w:rsid w:val="00CF2EF4"/>
    <w:rsid w:val="00CF4D78"/>
    <w:rsid w:val="00D07445"/>
    <w:rsid w:val="00D633E4"/>
    <w:rsid w:val="00D634AB"/>
    <w:rsid w:val="00D75DFE"/>
    <w:rsid w:val="00D94BFD"/>
    <w:rsid w:val="00DB1B0A"/>
    <w:rsid w:val="00DB6099"/>
    <w:rsid w:val="00DD6ED7"/>
    <w:rsid w:val="00DF0AB4"/>
    <w:rsid w:val="00E406AA"/>
    <w:rsid w:val="00E40DD5"/>
    <w:rsid w:val="00E70B33"/>
    <w:rsid w:val="00E91796"/>
    <w:rsid w:val="00EB5DB3"/>
    <w:rsid w:val="00EC25B1"/>
    <w:rsid w:val="00ED0926"/>
    <w:rsid w:val="00EE7482"/>
    <w:rsid w:val="00F15D84"/>
    <w:rsid w:val="00F54AA8"/>
    <w:rsid w:val="00F75E1D"/>
    <w:rsid w:val="00FD7577"/>
    <w:rsid w:val="00FF3F88"/>
    <w:rsid w:val="0104388D"/>
    <w:rsid w:val="019F2CBF"/>
    <w:rsid w:val="01F73387"/>
    <w:rsid w:val="030B0E21"/>
    <w:rsid w:val="04C62764"/>
    <w:rsid w:val="04CC1BE3"/>
    <w:rsid w:val="06637270"/>
    <w:rsid w:val="07936EA8"/>
    <w:rsid w:val="085B2073"/>
    <w:rsid w:val="090C5CA4"/>
    <w:rsid w:val="09157AD2"/>
    <w:rsid w:val="0B3C0D3A"/>
    <w:rsid w:val="0B9167C0"/>
    <w:rsid w:val="0C873537"/>
    <w:rsid w:val="0CAB26D5"/>
    <w:rsid w:val="0D2E0442"/>
    <w:rsid w:val="0E2353BF"/>
    <w:rsid w:val="0F0E01DC"/>
    <w:rsid w:val="0F5613B9"/>
    <w:rsid w:val="110F2C61"/>
    <w:rsid w:val="11476A47"/>
    <w:rsid w:val="12825F19"/>
    <w:rsid w:val="18774A54"/>
    <w:rsid w:val="193244D1"/>
    <w:rsid w:val="1A545920"/>
    <w:rsid w:val="1BD21193"/>
    <w:rsid w:val="1CB704B0"/>
    <w:rsid w:val="1CDE7AD0"/>
    <w:rsid w:val="1CFA1FC0"/>
    <w:rsid w:val="1D567731"/>
    <w:rsid w:val="21EA05A8"/>
    <w:rsid w:val="23135227"/>
    <w:rsid w:val="23575225"/>
    <w:rsid w:val="24984AC7"/>
    <w:rsid w:val="24EB0A16"/>
    <w:rsid w:val="2634553E"/>
    <w:rsid w:val="28415A2F"/>
    <w:rsid w:val="286779D2"/>
    <w:rsid w:val="2AAF4215"/>
    <w:rsid w:val="2B133449"/>
    <w:rsid w:val="2EBE6234"/>
    <w:rsid w:val="2F234CB8"/>
    <w:rsid w:val="2F2861DE"/>
    <w:rsid w:val="2FB40CC9"/>
    <w:rsid w:val="33A132C4"/>
    <w:rsid w:val="34371DA3"/>
    <w:rsid w:val="34453B2B"/>
    <w:rsid w:val="34C06A8F"/>
    <w:rsid w:val="34E30635"/>
    <w:rsid w:val="36557D69"/>
    <w:rsid w:val="36826DCF"/>
    <w:rsid w:val="36965855"/>
    <w:rsid w:val="369A466A"/>
    <w:rsid w:val="370522D0"/>
    <w:rsid w:val="390F1C06"/>
    <w:rsid w:val="39BB1659"/>
    <w:rsid w:val="3D0870F8"/>
    <w:rsid w:val="3D1614E2"/>
    <w:rsid w:val="3D7050F1"/>
    <w:rsid w:val="3DB4265F"/>
    <w:rsid w:val="3E0632B0"/>
    <w:rsid w:val="401731D2"/>
    <w:rsid w:val="417E360C"/>
    <w:rsid w:val="41B771A5"/>
    <w:rsid w:val="41D256AC"/>
    <w:rsid w:val="41E70BF9"/>
    <w:rsid w:val="43C23152"/>
    <w:rsid w:val="443D0794"/>
    <w:rsid w:val="470E2AEC"/>
    <w:rsid w:val="47EF2F30"/>
    <w:rsid w:val="484D3BB5"/>
    <w:rsid w:val="4A214523"/>
    <w:rsid w:val="507F5786"/>
    <w:rsid w:val="51CD7468"/>
    <w:rsid w:val="525B266F"/>
    <w:rsid w:val="52FF5FDC"/>
    <w:rsid w:val="539A32E7"/>
    <w:rsid w:val="53BA2E6A"/>
    <w:rsid w:val="53D90AC9"/>
    <w:rsid w:val="54EF7A12"/>
    <w:rsid w:val="559055B5"/>
    <w:rsid w:val="55CD79C5"/>
    <w:rsid w:val="584B2AD2"/>
    <w:rsid w:val="58D457B7"/>
    <w:rsid w:val="594309D2"/>
    <w:rsid w:val="59781DC5"/>
    <w:rsid w:val="5B0C770C"/>
    <w:rsid w:val="5C0E5E96"/>
    <w:rsid w:val="5CB5062A"/>
    <w:rsid w:val="5FA83262"/>
    <w:rsid w:val="5FCE3EA9"/>
    <w:rsid w:val="60A93027"/>
    <w:rsid w:val="6139572E"/>
    <w:rsid w:val="615D686C"/>
    <w:rsid w:val="61740BBC"/>
    <w:rsid w:val="62B01BF9"/>
    <w:rsid w:val="63992163"/>
    <w:rsid w:val="65340864"/>
    <w:rsid w:val="65E5099B"/>
    <w:rsid w:val="679F0C46"/>
    <w:rsid w:val="67E04699"/>
    <w:rsid w:val="69622415"/>
    <w:rsid w:val="69E72033"/>
    <w:rsid w:val="6A966A90"/>
    <w:rsid w:val="6C25301D"/>
    <w:rsid w:val="6D364F18"/>
    <w:rsid w:val="6DF939B6"/>
    <w:rsid w:val="6FFC2CF8"/>
    <w:rsid w:val="70D7196F"/>
    <w:rsid w:val="711E16FE"/>
    <w:rsid w:val="73FB271A"/>
    <w:rsid w:val="76360868"/>
    <w:rsid w:val="7683205B"/>
    <w:rsid w:val="78081CBF"/>
    <w:rsid w:val="799C395B"/>
    <w:rsid w:val="7A5F418C"/>
    <w:rsid w:val="7B256CDD"/>
    <w:rsid w:val="7BDE2C52"/>
    <w:rsid w:val="7EF262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9"/>
    <w:pPr>
      <w:keepNext/>
      <w:keepLines/>
      <w:spacing w:before="260" w:after="260" w:line="413" w:lineRule="auto"/>
      <w:outlineLvl w:val="1"/>
    </w:pPr>
    <w:rPr>
      <w:rFonts w:ascii="Arial" w:hAnsi="Arial"/>
      <w:b/>
      <w:sz w:val="30"/>
    </w:rPr>
  </w:style>
  <w:style w:type="paragraph" w:styleId="5">
    <w:name w:val="heading 3"/>
    <w:basedOn w:val="1"/>
    <w:next w:val="1"/>
    <w:link w:val="31"/>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rPr>
      <w:rFonts w:ascii="Times New Roman" w:hAnsi="Arial Unicode MS" w:eastAsia="Arial Unicode MS" w:cs="Arial Unicode MS"/>
      <w:color w:val="000000"/>
      <w:sz w:val="24"/>
      <w:szCs w:val="24"/>
      <w:lang w:val="en-US" w:eastAsia="zh-CN" w:bidi="ar-SA"/>
    </w:rPr>
  </w:style>
  <w:style w:type="paragraph" w:styleId="6">
    <w:name w:val="Normal Indent"/>
    <w:basedOn w:val="1"/>
    <w:qFormat/>
    <w:uiPriority w:val="0"/>
    <w:pPr>
      <w:spacing w:before="60"/>
      <w:ind w:firstLine="420" w:firstLineChars="200"/>
    </w:pPr>
  </w:style>
  <w:style w:type="paragraph" w:styleId="7">
    <w:name w:val="annotation text"/>
    <w:basedOn w:val="1"/>
    <w:link w:val="27"/>
    <w:unhideWhenUsed/>
    <w:qFormat/>
    <w:uiPriority w:val="99"/>
    <w:pPr>
      <w:jc w:val="left"/>
    </w:pPr>
  </w:style>
  <w:style w:type="paragraph" w:styleId="8">
    <w:name w:val="Balloon Text"/>
    <w:basedOn w:val="1"/>
    <w:link w:val="29"/>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HTML Preformatted"/>
    <w:basedOn w:val="1"/>
    <w:link w:val="2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2">
    <w:name w:val="Title"/>
    <w:basedOn w:val="1"/>
    <w:next w:val="1"/>
    <w:link w:val="26"/>
    <w:qFormat/>
    <w:uiPriority w:val="10"/>
    <w:pPr>
      <w:spacing w:before="240" w:after="60"/>
      <w:jc w:val="center"/>
      <w:outlineLvl w:val="0"/>
    </w:pPr>
    <w:rPr>
      <w:rFonts w:ascii="Cambria" w:hAnsi="Cambria"/>
      <w:b/>
      <w:bCs/>
      <w:sz w:val="32"/>
      <w:szCs w:val="32"/>
    </w:rPr>
  </w:style>
  <w:style w:type="paragraph" w:styleId="13">
    <w:name w:val="annotation subject"/>
    <w:basedOn w:val="7"/>
    <w:next w:val="7"/>
    <w:link w:val="28"/>
    <w:unhideWhenUsed/>
    <w:qFormat/>
    <w:uiPriority w:val="99"/>
    <w:rPr>
      <w:b/>
      <w:bCs/>
    </w:rPr>
  </w:style>
  <w:style w:type="character" w:styleId="16">
    <w:name w:val="page number"/>
    <w:qFormat/>
    <w:uiPriority w:val="0"/>
  </w:style>
  <w:style w:type="character" w:styleId="17">
    <w:name w:val="Hyperlink"/>
    <w:unhideWhenUsed/>
    <w:qFormat/>
    <w:uiPriority w:val="99"/>
    <w:rPr>
      <w:color w:val="0000FF"/>
      <w:u w:val="single"/>
    </w:rPr>
  </w:style>
  <w:style w:type="character" w:styleId="18">
    <w:name w:val="annotation reference"/>
    <w:unhideWhenUsed/>
    <w:qFormat/>
    <w:uiPriority w:val="99"/>
    <w:rPr>
      <w:sz w:val="21"/>
      <w:szCs w:val="21"/>
    </w:rPr>
  </w:style>
  <w:style w:type="paragraph" w:customStyle="1" w:styleId="19">
    <w:name w:val="列出段落1"/>
    <w:basedOn w:val="1"/>
    <w:qFormat/>
    <w:uiPriority w:val="34"/>
    <w:pPr>
      <w:ind w:firstLine="420" w:firstLineChars="200"/>
    </w:pPr>
  </w:style>
  <w:style w:type="paragraph" w:customStyle="1" w:styleId="20">
    <w:name w:val="正文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21">
    <w:name w:val="表头"/>
    <w:basedOn w:val="1"/>
    <w:qFormat/>
    <w:uiPriority w:val="0"/>
    <w:pPr>
      <w:keepNext/>
      <w:keepLines/>
      <w:spacing w:before="120" w:after="120"/>
      <w:jc w:val="center"/>
    </w:pPr>
    <w:rPr>
      <w:rFonts w:ascii="Times New Roman" w:hAnsi="Times New Roman" w:eastAsia="黑体" w:cs="Times New Roman"/>
      <w:kern w:val="44"/>
      <w:sz w:val="24"/>
      <w:szCs w:val="20"/>
    </w:rPr>
  </w:style>
  <w:style w:type="character" w:customStyle="1" w:styleId="22">
    <w:name w:val="页眉 Char"/>
    <w:link w:val="10"/>
    <w:qFormat/>
    <w:uiPriority w:val="99"/>
    <w:rPr>
      <w:sz w:val="18"/>
      <w:szCs w:val="18"/>
    </w:rPr>
  </w:style>
  <w:style w:type="character" w:customStyle="1" w:styleId="23">
    <w:name w:val="页脚 Char"/>
    <w:link w:val="9"/>
    <w:qFormat/>
    <w:uiPriority w:val="99"/>
    <w:rPr>
      <w:sz w:val="18"/>
      <w:szCs w:val="18"/>
    </w:rPr>
  </w:style>
  <w:style w:type="character" w:customStyle="1" w:styleId="24">
    <w:name w:val="HTML 预设格式 Char"/>
    <w:link w:val="11"/>
    <w:semiHidden/>
    <w:qFormat/>
    <w:uiPriority w:val="99"/>
    <w:rPr>
      <w:rFonts w:ascii="宋体" w:hAnsi="宋体" w:eastAsia="宋体" w:cs="宋体"/>
      <w:kern w:val="0"/>
      <w:sz w:val="24"/>
      <w:szCs w:val="24"/>
    </w:rPr>
  </w:style>
  <w:style w:type="character" w:customStyle="1" w:styleId="25">
    <w:name w:val="标题 1 Char"/>
    <w:link w:val="3"/>
    <w:qFormat/>
    <w:uiPriority w:val="9"/>
    <w:rPr>
      <w:b/>
      <w:bCs/>
      <w:kern w:val="44"/>
      <w:sz w:val="44"/>
      <w:szCs w:val="44"/>
    </w:rPr>
  </w:style>
  <w:style w:type="character" w:customStyle="1" w:styleId="26">
    <w:name w:val="标题 Char"/>
    <w:link w:val="12"/>
    <w:qFormat/>
    <w:uiPriority w:val="10"/>
    <w:rPr>
      <w:rFonts w:ascii="Cambria" w:hAnsi="Cambria" w:eastAsia="宋体" w:cs="黑体"/>
      <w:b/>
      <w:bCs/>
      <w:sz w:val="32"/>
      <w:szCs w:val="32"/>
    </w:rPr>
  </w:style>
  <w:style w:type="character" w:customStyle="1" w:styleId="27">
    <w:name w:val="批注文字 Char"/>
    <w:basedOn w:val="15"/>
    <w:link w:val="7"/>
    <w:semiHidden/>
    <w:qFormat/>
    <w:uiPriority w:val="99"/>
  </w:style>
  <w:style w:type="character" w:customStyle="1" w:styleId="28">
    <w:name w:val="批注主题 Char"/>
    <w:link w:val="13"/>
    <w:semiHidden/>
    <w:qFormat/>
    <w:uiPriority w:val="99"/>
    <w:rPr>
      <w:b/>
      <w:bCs/>
    </w:rPr>
  </w:style>
  <w:style w:type="character" w:customStyle="1" w:styleId="29">
    <w:name w:val="批注框文本 Char"/>
    <w:link w:val="8"/>
    <w:semiHidden/>
    <w:qFormat/>
    <w:uiPriority w:val="99"/>
    <w:rPr>
      <w:sz w:val="18"/>
      <w:szCs w:val="18"/>
    </w:rPr>
  </w:style>
  <w:style w:type="paragraph" w:customStyle="1" w:styleId="30">
    <w:name w:val="正文 B"/>
    <w:qFormat/>
    <w:uiPriority w:val="0"/>
    <w:pPr>
      <w:framePr w:wrap="around" w:vAnchor="margin" w:hAnchor="text" w:y="1"/>
      <w:spacing w:line="360" w:lineRule="auto"/>
      <w:ind w:firstLine="960" w:firstLineChars="200"/>
    </w:pPr>
    <w:rPr>
      <w:rFonts w:ascii="Arial Unicode MS" w:hAnsi="Arial Unicode MS" w:eastAsia="Arial Unicode MS" w:cs="Arial Unicode MS"/>
      <w:color w:val="000000"/>
      <w:sz w:val="24"/>
      <w:szCs w:val="24"/>
      <w:lang w:val="en-US" w:eastAsia="zh-CN" w:bidi="ar-SA"/>
    </w:rPr>
  </w:style>
  <w:style w:type="character" w:customStyle="1" w:styleId="31">
    <w:name w:val="标题 3 Char"/>
    <w:link w:val="5"/>
    <w:semiHidden/>
    <w:qFormat/>
    <w:uiPriority w:val="9"/>
    <w:rPr>
      <w:rFonts w:ascii="Calibri" w:hAnsi="Calibri" w:cs="黑体"/>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1288</Words>
  <Characters>1302</Characters>
  <Lines>10</Lines>
  <Paragraphs>2</Paragraphs>
  <TotalTime>0</TotalTime>
  <ScaleCrop>false</ScaleCrop>
  <LinksUpToDate>false</LinksUpToDate>
  <CharactersWithSpaces>1365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2014-10-17T07:13:00Z</dcterms:created>
  <dc:creator>s</dc:creator>
  <cp:lastModifiedBy>不想起名字</cp:lastModifiedBy>
  <cp:lastPrinted>2015-03-07T08:56:00Z</cp:lastPrinted>
  <dcterms:modified xsi:type="dcterms:W3CDTF">2024-11-18T02:52:27Z</dcterms:modified>
  <dc:title>医学影像存储传输系统(PACS 系统)可行性评估报告</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028E7F50D366447B934D7DE3FB945B37</vt:lpwstr>
  </property>
</Properties>
</file>